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6287" w14:textId="08ADC2D7" w:rsidR="00C17022" w:rsidRPr="00594AB6" w:rsidRDefault="00C17022" w:rsidP="00594AB6">
      <w:pPr>
        <w:rPr>
          <w:b/>
          <w:bCs/>
          <w:i/>
          <w:iCs/>
          <w:color w:val="FF0000"/>
          <w:sz w:val="28"/>
          <w:szCs w:val="28"/>
        </w:rPr>
      </w:pPr>
      <w:r w:rsidRPr="00594AB6">
        <w:rPr>
          <w:b/>
          <w:bCs/>
          <w:i/>
          <w:iCs/>
          <w:color w:val="FF0000"/>
          <w:sz w:val="28"/>
          <w:szCs w:val="28"/>
          <w:highlight w:val="yellow"/>
        </w:rPr>
        <w:t xml:space="preserve">Draft Concept </w:t>
      </w:r>
    </w:p>
    <w:p w14:paraId="1A74D180" w14:textId="39FC7291" w:rsidR="00F0359C" w:rsidRPr="00F0359C" w:rsidRDefault="003959BE" w:rsidP="00F0359C">
      <w:pPr>
        <w:jc w:val="center"/>
        <w:rPr>
          <w:b/>
          <w:bCs/>
          <w:color w:val="0070C0"/>
          <w:sz w:val="28"/>
          <w:szCs w:val="28"/>
        </w:rPr>
      </w:pPr>
      <w:r w:rsidRPr="00F0359C">
        <w:rPr>
          <w:b/>
          <w:bCs/>
          <w:color w:val="0070C0"/>
          <w:sz w:val="28"/>
          <w:szCs w:val="28"/>
        </w:rPr>
        <w:t>World Entrepreneurs Investment Forum 2022</w:t>
      </w:r>
      <w:r w:rsidR="00F0359C" w:rsidRPr="00F0359C">
        <w:rPr>
          <w:b/>
          <w:bCs/>
          <w:color w:val="0070C0"/>
          <w:sz w:val="28"/>
          <w:szCs w:val="28"/>
        </w:rPr>
        <w:t xml:space="preserve">: </w:t>
      </w:r>
      <w:r w:rsidR="0068679A">
        <w:rPr>
          <w:b/>
          <w:bCs/>
          <w:color w:val="0070C0"/>
          <w:sz w:val="28"/>
          <w:szCs w:val="28"/>
        </w:rPr>
        <w:t>“</w:t>
      </w:r>
      <w:r w:rsidR="00FC5B06">
        <w:rPr>
          <w:b/>
          <w:bCs/>
          <w:color w:val="0070C0"/>
          <w:sz w:val="28"/>
          <w:szCs w:val="28"/>
        </w:rPr>
        <w:t xml:space="preserve">Connecting Minds towards </w:t>
      </w:r>
      <w:r w:rsidRPr="00F0359C">
        <w:rPr>
          <w:b/>
          <w:bCs/>
          <w:color w:val="0070C0"/>
          <w:sz w:val="28"/>
          <w:szCs w:val="28"/>
        </w:rPr>
        <w:t>Achieving the SDGs through Entrepreneurship</w:t>
      </w:r>
      <w:r w:rsidR="0068679A">
        <w:rPr>
          <w:b/>
          <w:bCs/>
          <w:color w:val="0070C0"/>
          <w:sz w:val="28"/>
          <w:szCs w:val="28"/>
        </w:rPr>
        <w:t xml:space="preserve">, </w:t>
      </w:r>
      <w:r w:rsidRPr="00F0359C">
        <w:rPr>
          <w:b/>
          <w:bCs/>
          <w:color w:val="0070C0"/>
          <w:sz w:val="28"/>
          <w:szCs w:val="28"/>
        </w:rPr>
        <w:t>Innovation</w:t>
      </w:r>
      <w:r w:rsidR="0068679A">
        <w:rPr>
          <w:b/>
          <w:bCs/>
          <w:color w:val="0070C0"/>
          <w:sz w:val="28"/>
          <w:szCs w:val="28"/>
        </w:rPr>
        <w:t xml:space="preserve"> and Investment</w:t>
      </w:r>
      <w:r w:rsidRPr="00F0359C">
        <w:rPr>
          <w:b/>
          <w:bCs/>
          <w:color w:val="0070C0"/>
          <w:sz w:val="28"/>
          <w:szCs w:val="28"/>
        </w:rPr>
        <w:t xml:space="preserve"> Post COVID 19</w:t>
      </w:r>
      <w:r w:rsidR="00F0359C" w:rsidRPr="00F0359C">
        <w:rPr>
          <w:b/>
          <w:bCs/>
          <w:color w:val="0070C0"/>
          <w:sz w:val="28"/>
          <w:szCs w:val="28"/>
        </w:rPr>
        <w:t>”</w:t>
      </w:r>
    </w:p>
    <w:p w14:paraId="03171E9D" w14:textId="24D57E4A" w:rsidR="00FE3BA8" w:rsidRPr="00F0359C" w:rsidRDefault="00D45A25" w:rsidP="00F0359C">
      <w:pPr>
        <w:jc w:val="center"/>
        <w:rPr>
          <w:b/>
          <w:bCs/>
          <w:color w:val="0070C0"/>
          <w:sz w:val="28"/>
          <w:szCs w:val="28"/>
        </w:rPr>
      </w:pPr>
      <w:r>
        <w:rPr>
          <w:b/>
          <w:bCs/>
          <w:color w:val="0070C0"/>
          <w:sz w:val="28"/>
          <w:szCs w:val="28"/>
        </w:rPr>
        <w:t xml:space="preserve">March </w:t>
      </w:r>
      <w:r w:rsidR="001A0CD2">
        <w:rPr>
          <w:b/>
          <w:bCs/>
          <w:color w:val="0070C0"/>
          <w:sz w:val="28"/>
          <w:szCs w:val="28"/>
        </w:rPr>
        <w:t>28</w:t>
      </w:r>
      <w:r>
        <w:rPr>
          <w:b/>
          <w:bCs/>
          <w:color w:val="0070C0"/>
          <w:sz w:val="28"/>
          <w:szCs w:val="28"/>
        </w:rPr>
        <w:t xml:space="preserve"> to </w:t>
      </w:r>
      <w:r w:rsidR="001A0CD2">
        <w:rPr>
          <w:b/>
          <w:bCs/>
          <w:color w:val="0070C0"/>
          <w:sz w:val="28"/>
          <w:szCs w:val="28"/>
        </w:rPr>
        <w:t>30</w:t>
      </w:r>
      <w:r w:rsidR="00F0359C" w:rsidRPr="00F0359C">
        <w:rPr>
          <w:b/>
          <w:bCs/>
          <w:color w:val="0070C0"/>
          <w:sz w:val="28"/>
          <w:szCs w:val="28"/>
        </w:rPr>
        <w:t xml:space="preserve">, 2022 </w:t>
      </w:r>
      <w:r w:rsidR="0068679A">
        <w:rPr>
          <w:b/>
          <w:bCs/>
          <w:color w:val="0070C0"/>
          <w:sz w:val="28"/>
          <w:szCs w:val="28"/>
        </w:rPr>
        <w:t xml:space="preserve">(HYBRID) </w:t>
      </w:r>
      <w:r w:rsidR="00F0359C" w:rsidRPr="00F0359C">
        <w:rPr>
          <w:b/>
          <w:bCs/>
          <w:color w:val="0070C0"/>
          <w:sz w:val="28"/>
          <w:szCs w:val="28"/>
        </w:rPr>
        <w:t>/ Dubai</w:t>
      </w:r>
      <w:r w:rsidR="00C37DC3">
        <w:rPr>
          <w:b/>
          <w:bCs/>
          <w:color w:val="0070C0"/>
          <w:sz w:val="28"/>
          <w:szCs w:val="28"/>
        </w:rPr>
        <w:t xml:space="preserve"> Expo</w:t>
      </w:r>
      <w:r w:rsidR="00F0359C" w:rsidRPr="00F0359C">
        <w:rPr>
          <w:b/>
          <w:bCs/>
          <w:color w:val="0070C0"/>
          <w:sz w:val="28"/>
          <w:szCs w:val="28"/>
        </w:rPr>
        <w:t xml:space="preserve">, </w:t>
      </w:r>
      <w:r w:rsidR="00C37DC3">
        <w:rPr>
          <w:b/>
          <w:bCs/>
          <w:color w:val="0070C0"/>
          <w:sz w:val="28"/>
          <w:szCs w:val="28"/>
        </w:rPr>
        <w:t>UAE</w:t>
      </w:r>
    </w:p>
    <w:p w14:paraId="3F21D67E" w14:textId="77777777" w:rsidR="00F0359C" w:rsidRDefault="00F0359C" w:rsidP="00FE3BA8">
      <w:pPr>
        <w:jc w:val="both"/>
        <w:rPr>
          <w:sz w:val="26"/>
          <w:szCs w:val="26"/>
        </w:rPr>
      </w:pPr>
    </w:p>
    <w:p w14:paraId="51AA5498" w14:textId="77777777" w:rsidR="00FD1FA6" w:rsidRPr="00484F0E" w:rsidRDefault="00FD1FA6" w:rsidP="00FD1FA6">
      <w:pPr>
        <w:rPr>
          <w:b/>
          <w:bCs/>
          <w:color w:val="00B0F0"/>
          <w:sz w:val="26"/>
          <w:szCs w:val="26"/>
        </w:rPr>
      </w:pPr>
      <w:r w:rsidRPr="00484F0E">
        <w:rPr>
          <w:b/>
          <w:bCs/>
          <w:color w:val="00B0F0"/>
          <w:sz w:val="26"/>
          <w:szCs w:val="26"/>
        </w:rPr>
        <w:t>Background</w:t>
      </w:r>
    </w:p>
    <w:p w14:paraId="233DE26D" w14:textId="72253D69" w:rsidR="00AF6050" w:rsidRDefault="00AF6050" w:rsidP="00FE3BA8">
      <w:pPr>
        <w:jc w:val="both"/>
        <w:rPr>
          <w:sz w:val="26"/>
          <w:szCs w:val="26"/>
        </w:rPr>
      </w:pPr>
      <w:r w:rsidRPr="00AF6050">
        <w:rPr>
          <w:sz w:val="26"/>
          <w:szCs w:val="26"/>
        </w:rPr>
        <w:t>The World Entrepreneurs Investment Forum (WEIF)</w:t>
      </w:r>
      <w:r>
        <w:rPr>
          <w:sz w:val="26"/>
          <w:szCs w:val="26"/>
        </w:rPr>
        <w:t>,</w:t>
      </w:r>
      <w:r w:rsidRPr="00AF6050">
        <w:rPr>
          <w:sz w:val="26"/>
          <w:szCs w:val="26"/>
        </w:rPr>
        <w:t xml:space="preserve"> </w:t>
      </w:r>
      <w:r>
        <w:rPr>
          <w:sz w:val="26"/>
          <w:szCs w:val="26"/>
        </w:rPr>
        <w:t>through its secretariat at the UNIDO ITPO / AICEI Bahrain and various partners, has managed to position itself as a leading pavilion of knowledge on entrepreneurship, innovation and impactful investments</w:t>
      </w:r>
      <w:r w:rsidR="0056185E">
        <w:rPr>
          <w:sz w:val="26"/>
          <w:szCs w:val="26"/>
        </w:rPr>
        <w:t>.</w:t>
      </w:r>
    </w:p>
    <w:p w14:paraId="419E10D2" w14:textId="03EEDF8B" w:rsidR="00AF6050" w:rsidRDefault="0056185E" w:rsidP="00FE3BA8">
      <w:pPr>
        <w:jc w:val="both"/>
        <w:rPr>
          <w:sz w:val="26"/>
          <w:szCs w:val="26"/>
        </w:rPr>
      </w:pPr>
      <w:r>
        <w:rPr>
          <w:sz w:val="26"/>
          <w:szCs w:val="26"/>
        </w:rPr>
        <w:t xml:space="preserve">Over the previous editions of the Forum in 2015, 2017 and 2019; WEIF has been able to achieve major milestones and become the </w:t>
      </w:r>
      <w:r w:rsidRPr="0056185E">
        <w:rPr>
          <w:sz w:val="26"/>
          <w:szCs w:val="26"/>
        </w:rPr>
        <w:t>main dedicated Entrepreneurs Investment Forum by the UN System</w:t>
      </w:r>
      <w:r>
        <w:rPr>
          <w:sz w:val="26"/>
          <w:szCs w:val="26"/>
        </w:rPr>
        <w:t>. The main theme of WEIF “Achieving the SDGs through Entrepreneurship</w:t>
      </w:r>
      <w:r w:rsidR="0068679A">
        <w:rPr>
          <w:sz w:val="26"/>
          <w:szCs w:val="26"/>
        </w:rPr>
        <w:t xml:space="preserve">, </w:t>
      </w:r>
      <w:r>
        <w:rPr>
          <w:sz w:val="26"/>
          <w:szCs w:val="26"/>
        </w:rPr>
        <w:t>Innovation</w:t>
      </w:r>
      <w:r w:rsidR="0068679A">
        <w:rPr>
          <w:sz w:val="26"/>
          <w:szCs w:val="26"/>
        </w:rPr>
        <w:t xml:space="preserve"> and Investment</w:t>
      </w:r>
      <w:r>
        <w:rPr>
          <w:sz w:val="26"/>
          <w:szCs w:val="26"/>
        </w:rPr>
        <w:t xml:space="preserve">” was a crucial factor in its success. As it focused on the Global Developmental Sustainable Agenda and the UNIDO mandate of </w:t>
      </w:r>
      <w:r w:rsidRPr="0056185E">
        <w:rPr>
          <w:sz w:val="26"/>
          <w:szCs w:val="26"/>
        </w:rPr>
        <w:t xml:space="preserve">inclusive and sustainable industrial development (ISID) </w:t>
      </w:r>
      <w:r>
        <w:rPr>
          <w:sz w:val="26"/>
          <w:szCs w:val="26"/>
        </w:rPr>
        <w:t>by means of leveraging the power of the private sector through stimulating and unleashing youth</w:t>
      </w:r>
      <w:r w:rsidR="0068679A">
        <w:rPr>
          <w:sz w:val="26"/>
          <w:szCs w:val="26"/>
        </w:rPr>
        <w:t xml:space="preserve"> economic prosperity</w:t>
      </w:r>
      <w:r>
        <w:rPr>
          <w:sz w:val="26"/>
          <w:szCs w:val="26"/>
        </w:rPr>
        <w:t xml:space="preserve">. </w:t>
      </w:r>
    </w:p>
    <w:p w14:paraId="0FDEAD87" w14:textId="23AAE83A" w:rsidR="00BA3DDA" w:rsidRDefault="0068679A" w:rsidP="00BA3DDA">
      <w:pPr>
        <w:jc w:val="both"/>
        <w:rPr>
          <w:sz w:val="26"/>
          <w:szCs w:val="26"/>
        </w:rPr>
      </w:pPr>
      <w:r>
        <w:rPr>
          <w:sz w:val="26"/>
          <w:szCs w:val="26"/>
        </w:rPr>
        <w:t>I</w:t>
      </w:r>
      <w:r w:rsidR="0056185E" w:rsidRPr="0056185E">
        <w:rPr>
          <w:sz w:val="26"/>
          <w:szCs w:val="26"/>
        </w:rPr>
        <w:t xml:space="preserve">nitiated by UNIDO ITPO Bahrain in 2015 </w:t>
      </w:r>
      <w:r>
        <w:rPr>
          <w:sz w:val="26"/>
          <w:szCs w:val="26"/>
        </w:rPr>
        <w:t>WEIF has become an</w:t>
      </w:r>
      <w:r w:rsidR="0056185E" w:rsidRPr="0056185E">
        <w:rPr>
          <w:sz w:val="26"/>
          <w:szCs w:val="26"/>
        </w:rPr>
        <w:t xml:space="preserve"> international forum aimed</w:t>
      </w:r>
      <w:r w:rsidR="00BA3DDA" w:rsidRPr="0068679A">
        <w:rPr>
          <w:sz w:val="26"/>
          <w:szCs w:val="26"/>
        </w:rPr>
        <w:t xml:space="preserve"> at (1) sharing international best practices and exchanging experiences on the means of developing an optimum </w:t>
      </w:r>
      <w:r w:rsidR="00BA3DDA">
        <w:rPr>
          <w:sz w:val="26"/>
          <w:szCs w:val="26"/>
        </w:rPr>
        <w:t xml:space="preserve">conducive </w:t>
      </w:r>
      <w:r w:rsidR="00BA3DDA" w:rsidRPr="0068679A">
        <w:rPr>
          <w:sz w:val="26"/>
          <w:szCs w:val="26"/>
        </w:rPr>
        <w:t>ecosystem that would unleash domestic investment towards leveraging foreign direct investment through entrepreneurship</w:t>
      </w:r>
      <w:r w:rsidR="00BA3DDA">
        <w:rPr>
          <w:sz w:val="26"/>
          <w:szCs w:val="26"/>
        </w:rPr>
        <w:t xml:space="preserve">, </w:t>
      </w:r>
      <w:r w:rsidR="00BA3DDA" w:rsidRPr="0068679A">
        <w:rPr>
          <w:sz w:val="26"/>
          <w:szCs w:val="26"/>
        </w:rPr>
        <w:t>innovation</w:t>
      </w:r>
      <w:r w:rsidR="00BA3DDA">
        <w:rPr>
          <w:sz w:val="26"/>
          <w:szCs w:val="26"/>
        </w:rPr>
        <w:t xml:space="preserve"> and impactful investments</w:t>
      </w:r>
      <w:r w:rsidR="00BA3DDA" w:rsidRPr="0068679A">
        <w:rPr>
          <w:sz w:val="26"/>
          <w:szCs w:val="26"/>
        </w:rPr>
        <w:t>; (2) Creating linkages and business partnerships between entrepreneurs around the globe.</w:t>
      </w:r>
    </w:p>
    <w:p w14:paraId="7B9D5E24" w14:textId="7B133CB7" w:rsidR="0056185E" w:rsidRDefault="0056185E" w:rsidP="00FE3BA8">
      <w:pPr>
        <w:jc w:val="both"/>
        <w:rPr>
          <w:sz w:val="26"/>
          <w:szCs w:val="26"/>
        </w:rPr>
      </w:pPr>
      <w:r w:rsidRPr="0056185E">
        <w:rPr>
          <w:sz w:val="26"/>
          <w:szCs w:val="26"/>
        </w:rPr>
        <w:t xml:space="preserve">The Forum </w:t>
      </w:r>
      <w:r w:rsidR="0068679A">
        <w:rPr>
          <w:sz w:val="26"/>
          <w:szCs w:val="26"/>
        </w:rPr>
        <w:t xml:space="preserve">has been </w:t>
      </w:r>
      <w:r w:rsidR="00FE3BA8">
        <w:rPr>
          <w:sz w:val="26"/>
          <w:szCs w:val="26"/>
        </w:rPr>
        <w:t xml:space="preserve">supported by </w:t>
      </w:r>
      <w:r w:rsidRPr="0056185E">
        <w:rPr>
          <w:sz w:val="26"/>
          <w:szCs w:val="26"/>
        </w:rPr>
        <w:t xml:space="preserve">a number of </w:t>
      </w:r>
      <w:r w:rsidR="0068679A">
        <w:rPr>
          <w:sz w:val="26"/>
          <w:szCs w:val="26"/>
        </w:rPr>
        <w:t xml:space="preserve">local, regional as well as international </w:t>
      </w:r>
      <w:r w:rsidRPr="0056185E">
        <w:rPr>
          <w:sz w:val="26"/>
          <w:szCs w:val="26"/>
        </w:rPr>
        <w:t xml:space="preserve">partners namely; line Ministries, governmental organizations, </w:t>
      </w:r>
      <w:bookmarkStart w:id="0" w:name="_Hlk73523258"/>
      <w:r w:rsidRPr="0056185E">
        <w:rPr>
          <w:sz w:val="26"/>
          <w:szCs w:val="26"/>
        </w:rPr>
        <w:t xml:space="preserve">United Nations Agencies, NGOs, financial developmental institutions, </w:t>
      </w:r>
      <w:r w:rsidR="00FE3BA8">
        <w:rPr>
          <w:sz w:val="26"/>
          <w:szCs w:val="26"/>
        </w:rPr>
        <w:t xml:space="preserve">regional and international organizations, </w:t>
      </w:r>
      <w:r w:rsidRPr="0056185E">
        <w:rPr>
          <w:sz w:val="26"/>
          <w:szCs w:val="26"/>
        </w:rPr>
        <w:t xml:space="preserve">commercial banks, universities, SME support institutions, research centers, think tanks, incubators, accelerator’s, chambers of commerce &amp; industry and others. </w:t>
      </w:r>
    </w:p>
    <w:p w14:paraId="3809E64E" w14:textId="77777777" w:rsidR="007C5544" w:rsidRDefault="007C5544" w:rsidP="00FE3BA8">
      <w:pPr>
        <w:jc w:val="both"/>
        <w:rPr>
          <w:b/>
          <w:bCs/>
          <w:sz w:val="26"/>
          <w:szCs w:val="26"/>
        </w:rPr>
      </w:pPr>
    </w:p>
    <w:p w14:paraId="7CB4AE8E" w14:textId="77777777" w:rsidR="007C5544" w:rsidRDefault="007C5544" w:rsidP="00FE3BA8">
      <w:pPr>
        <w:jc w:val="both"/>
        <w:rPr>
          <w:b/>
          <w:bCs/>
          <w:sz w:val="26"/>
          <w:szCs w:val="26"/>
        </w:rPr>
      </w:pPr>
    </w:p>
    <w:p w14:paraId="2D7B8022" w14:textId="7ED9D7DC" w:rsidR="007C5544" w:rsidRDefault="007C5544" w:rsidP="00FE3BA8">
      <w:pPr>
        <w:jc w:val="both"/>
        <w:rPr>
          <w:b/>
          <w:bCs/>
          <w:sz w:val="26"/>
          <w:szCs w:val="26"/>
        </w:rPr>
      </w:pPr>
    </w:p>
    <w:p w14:paraId="6C16F61C" w14:textId="23A5FDA4" w:rsidR="0068679A" w:rsidRPr="00484F0E" w:rsidRDefault="00570A12" w:rsidP="00FE3BA8">
      <w:pPr>
        <w:jc w:val="both"/>
        <w:rPr>
          <w:b/>
          <w:bCs/>
          <w:color w:val="00B0F0"/>
          <w:sz w:val="26"/>
          <w:szCs w:val="26"/>
        </w:rPr>
      </w:pPr>
      <w:r w:rsidRPr="00484F0E">
        <w:rPr>
          <w:b/>
          <w:bCs/>
          <w:color w:val="00B0F0"/>
          <w:sz w:val="26"/>
          <w:szCs w:val="26"/>
        </w:rPr>
        <w:lastRenderedPageBreak/>
        <w:t xml:space="preserve">WEIF in Figures </w:t>
      </w:r>
    </w:p>
    <w:p w14:paraId="2D64BB76" w14:textId="67D28E70" w:rsidR="007C5544" w:rsidRDefault="007C5544" w:rsidP="00BA3DDA">
      <w:pPr>
        <w:jc w:val="center"/>
        <w:rPr>
          <w:sz w:val="26"/>
          <w:szCs w:val="26"/>
        </w:rPr>
      </w:pPr>
      <w:r>
        <w:rPr>
          <w:noProof/>
          <w:sz w:val="26"/>
          <w:szCs w:val="26"/>
        </w:rPr>
        <w:drawing>
          <wp:inline distT="0" distB="0" distL="0" distR="0" wp14:anchorId="02C5288B" wp14:editId="6279BE30">
            <wp:extent cx="5925820" cy="2889885"/>
            <wp:effectExtent l="19050" t="19050" r="1778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0" cy="2889885"/>
                    </a:xfrm>
                    <a:prstGeom prst="rect">
                      <a:avLst/>
                    </a:prstGeom>
                    <a:noFill/>
                    <a:ln>
                      <a:solidFill>
                        <a:schemeClr val="tx1"/>
                      </a:solidFill>
                    </a:ln>
                  </pic:spPr>
                </pic:pic>
              </a:graphicData>
            </a:graphic>
          </wp:inline>
        </w:drawing>
      </w:r>
    </w:p>
    <w:p w14:paraId="0489ACF2" w14:textId="77777777" w:rsidR="007C5544" w:rsidRDefault="007C5544" w:rsidP="00FE3BA8">
      <w:pPr>
        <w:jc w:val="both"/>
        <w:rPr>
          <w:sz w:val="26"/>
          <w:szCs w:val="26"/>
        </w:rPr>
      </w:pPr>
    </w:p>
    <w:p w14:paraId="4B0AB953" w14:textId="1CF6793F" w:rsidR="007C5544" w:rsidRDefault="007C5544" w:rsidP="00BA3DDA">
      <w:pPr>
        <w:jc w:val="center"/>
        <w:rPr>
          <w:sz w:val="26"/>
          <w:szCs w:val="26"/>
        </w:rPr>
      </w:pPr>
      <w:r>
        <w:rPr>
          <w:noProof/>
          <w:sz w:val="26"/>
          <w:szCs w:val="26"/>
        </w:rPr>
        <w:drawing>
          <wp:inline distT="0" distB="0" distL="0" distR="0" wp14:anchorId="6ADEDA2D" wp14:editId="32CEEFC6">
            <wp:extent cx="4133850" cy="2984491"/>
            <wp:effectExtent l="19050" t="19050" r="1905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9279" cy="2988411"/>
                    </a:xfrm>
                    <a:prstGeom prst="rect">
                      <a:avLst/>
                    </a:prstGeom>
                    <a:noFill/>
                    <a:ln>
                      <a:solidFill>
                        <a:schemeClr val="tx1"/>
                      </a:solidFill>
                    </a:ln>
                  </pic:spPr>
                </pic:pic>
              </a:graphicData>
            </a:graphic>
          </wp:inline>
        </w:drawing>
      </w:r>
    </w:p>
    <w:p w14:paraId="1138A7F3" w14:textId="77777777" w:rsidR="007C5544" w:rsidRDefault="007C5544" w:rsidP="00FE3BA8">
      <w:pPr>
        <w:jc w:val="both"/>
        <w:rPr>
          <w:sz w:val="26"/>
          <w:szCs w:val="26"/>
        </w:rPr>
      </w:pPr>
    </w:p>
    <w:bookmarkEnd w:id="0"/>
    <w:p w14:paraId="37BA5620" w14:textId="417D5DE3" w:rsidR="00FE3BA8" w:rsidRPr="00484F0E" w:rsidRDefault="00FD1FA6" w:rsidP="0056185E">
      <w:pPr>
        <w:rPr>
          <w:b/>
          <w:bCs/>
          <w:color w:val="00B0F0"/>
          <w:sz w:val="26"/>
          <w:szCs w:val="26"/>
        </w:rPr>
      </w:pPr>
      <w:r w:rsidRPr="00484F0E">
        <w:rPr>
          <w:b/>
          <w:bCs/>
          <w:color w:val="00B0F0"/>
          <w:sz w:val="26"/>
          <w:szCs w:val="26"/>
        </w:rPr>
        <w:t xml:space="preserve">World Context </w:t>
      </w:r>
    </w:p>
    <w:p w14:paraId="0A1951B1" w14:textId="2E15AE8D" w:rsidR="00FE3BA8" w:rsidRDefault="00FE3BA8" w:rsidP="00F2353A">
      <w:pPr>
        <w:jc w:val="both"/>
        <w:rPr>
          <w:sz w:val="26"/>
          <w:szCs w:val="26"/>
        </w:rPr>
      </w:pPr>
      <w:r w:rsidRPr="00FE3BA8">
        <w:rPr>
          <w:sz w:val="26"/>
          <w:szCs w:val="26"/>
        </w:rPr>
        <w:t xml:space="preserve">As the World is </w:t>
      </w:r>
      <w:r>
        <w:rPr>
          <w:sz w:val="26"/>
          <w:szCs w:val="26"/>
        </w:rPr>
        <w:t xml:space="preserve">being faced by major new challenges brough about by the COVID 19 pandemic and its unprecedented ripple effects on the World Economy coupled with the need to act fast on addressing the SDGs; all within the backdrop of the swift digital </w:t>
      </w:r>
      <w:r>
        <w:rPr>
          <w:sz w:val="26"/>
          <w:szCs w:val="26"/>
        </w:rPr>
        <w:lastRenderedPageBreak/>
        <w:t xml:space="preserve">transformations. All these pressures are creating more imbalances within the World and are deepening the economic and technological gap. </w:t>
      </w:r>
      <w:r w:rsidR="00FD1FA6">
        <w:rPr>
          <w:sz w:val="26"/>
          <w:szCs w:val="26"/>
        </w:rPr>
        <w:t xml:space="preserve">Hence, </w:t>
      </w:r>
      <w:r w:rsidR="00FD1FA6" w:rsidRPr="00FD1FA6">
        <w:rPr>
          <w:sz w:val="26"/>
          <w:szCs w:val="26"/>
        </w:rPr>
        <w:t>it is unsurprising that entrepreneurs, start-ups and MSMEs are some of the most heavily impacted</w:t>
      </w:r>
      <w:r w:rsidR="00FD1FA6">
        <w:rPr>
          <w:sz w:val="26"/>
          <w:szCs w:val="26"/>
        </w:rPr>
        <w:t xml:space="preserve">. </w:t>
      </w:r>
    </w:p>
    <w:p w14:paraId="28DCB789" w14:textId="77777777" w:rsidR="00FD1FA6" w:rsidRPr="00FD1FA6" w:rsidRDefault="00FD1FA6" w:rsidP="00F2353A">
      <w:pPr>
        <w:jc w:val="both"/>
        <w:rPr>
          <w:sz w:val="26"/>
          <w:szCs w:val="26"/>
        </w:rPr>
      </w:pPr>
      <w:r w:rsidRPr="00FD1FA6">
        <w:rPr>
          <w:sz w:val="26"/>
          <w:szCs w:val="26"/>
        </w:rPr>
        <w:t xml:space="preserve">Although COVID 19 has presented major negative challenges, it has also played a positive role in inducing an accelerated technological transformation; and it is crucial to support MSMEs and entrepreneurs through facilitating their integration in the 4th industrial revolution. Many entrepreneurs where able to swiftly move into virtual platforms to ensure their business continuity and many are struggling to make ends meet.  </w:t>
      </w:r>
    </w:p>
    <w:p w14:paraId="10D625D3" w14:textId="1A7FB4B2" w:rsidR="00FD1FA6" w:rsidRPr="00717CD2" w:rsidRDefault="00350933" w:rsidP="00F2353A">
      <w:pPr>
        <w:jc w:val="both"/>
        <w:rPr>
          <w:b/>
          <w:bCs/>
          <w:i/>
          <w:iCs/>
          <w:sz w:val="26"/>
          <w:szCs w:val="26"/>
          <w:u w:val="single"/>
        </w:rPr>
      </w:pPr>
      <w:r w:rsidRPr="00717CD2">
        <w:rPr>
          <w:b/>
          <w:bCs/>
          <w:i/>
          <w:iCs/>
          <w:sz w:val="26"/>
          <w:szCs w:val="26"/>
          <w:u w:val="single"/>
        </w:rPr>
        <w:t>Putting that</w:t>
      </w:r>
      <w:r w:rsidR="00FD1FA6" w:rsidRPr="00717CD2">
        <w:rPr>
          <w:b/>
          <w:bCs/>
          <w:i/>
          <w:iCs/>
          <w:sz w:val="26"/>
          <w:szCs w:val="26"/>
          <w:u w:val="single"/>
        </w:rPr>
        <w:t xml:space="preserve"> into perspective, it is vital that decision makers and stakeholders ensure that the ecosystems in their countries swiftly adapt and embrace this transformation; in order to maintain sustainability and develop new tools that would enhance, boost and facilitate conducive ecosystems for unleashing entrepreneurship, investment both domestic and foreign, innovation and digitalization</w:t>
      </w:r>
      <w:r w:rsidR="002A39E8" w:rsidRPr="00717CD2">
        <w:rPr>
          <w:b/>
          <w:bCs/>
          <w:i/>
          <w:iCs/>
          <w:sz w:val="26"/>
          <w:szCs w:val="26"/>
          <w:u w:val="single"/>
        </w:rPr>
        <w:t xml:space="preserve"> especially in the Arab Region and Africa</w:t>
      </w:r>
      <w:r w:rsidR="00FD1FA6" w:rsidRPr="00717CD2">
        <w:rPr>
          <w:b/>
          <w:bCs/>
          <w:i/>
          <w:iCs/>
          <w:sz w:val="26"/>
          <w:szCs w:val="26"/>
          <w:u w:val="single"/>
        </w:rPr>
        <w:t>; thus, leading to a more inclusive and sustainable future.</w:t>
      </w:r>
    </w:p>
    <w:p w14:paraId="7DE7D6D5" w14:textId="4C5FE197" w:rsidR="00FD1FA6" w:rsidRPr="00484F0E" w:rsidRDefault="00FD1FA6" w:rsidP="0056185E">
      <w:pPr>
        <w:rPr>
          <w:b/>
          <w:bCs/>
          <w:color w:val="00B0F0"/>
          <w:sz w:val="26"/>
          <w:szCs w:val="26"/>
        </w:rPr>
      </w:pPr>
      <w:r w:rsidRPr="00484F0E">
        <w:rPr>
          <w:b/>
          <w:bCs/>
          <w:color w:val="00B0F0"/>
          <w:sz w:val="26"/>
          <w:szCs w:val="26"/>
        </w:rPr>
        <w:t>WEIF 2022</w:t>
      </w:r>
    </w:p>
    <w:p w14:paraId="22087CDD" w14:textId="05A69BA7" w:rsidR="00FD1FA6" w:rsidRPr="00717CD2" w:rsidRDefault="00FD1FA6" w:rsidP="00F2353A">
      <w:pPr>
        <w:jc w:val="both"/>
        <w:rPr>
          <w:sz w:val="26"/>
          <w:szCs w:val="26"/>
          <w:u w:val="single"/>
        </w:rPr>
      </w:pPr>
      <w:bookmarkStart w:id="1" w:name="_Hlk75335105"/>
      <w:r>
        <w:rPr>
          <w:sz w:val="26"/>
          <w:szCs w:val="26"/>
        </w:rPr>
        <w:t>In line with the existing playing field that exists the World Entrepreneurs Investment Forum 2022 will focus on addressing what is needed to be done on the level of Government’s, multinational organizations and the private sector to achieve Entrepreneurial and Economic Resilience post COVID 19</w:t>
      </w:r>
      <w:r w:rsidR="00F2353A">
        <w:rPr>
          <w:sz w:val="26"/>
          <w:szCs w:val="26"/>
        </w:rPr>
        <w:t xml:space="preserve"> in the </w:t>
      </w:r>
      <w:r w:rsidR="00F2353A" w:rsidRPr="00717CD2">
        <w:rPr>
          <w:sz w:val="26"/>
          <w:szCs w:val="26"/>
          <w:u w:val="single"/>
        </w:rPr>
        <w:t>Arab Region, Africa and the World</w:t>
      </w:r>
      <w:r w:rsidRPr="00717CD2">
        <w:rPr>
          <w:sz w:val="26"/>
          <w:szCs w:val="26"/>
          <w:u w:val="single"/>
        </w:rPr>
        <w:t xml:space="preserve">. </w:t>
      </w:r>
    </w:p>
    <w:bookmarkEnd w:id="1"/>
    <w:p w14:paraId="264B8344" w14:textId="043F3A85" w:rsidR="00E02AF8" w:rsidRDefault="00F2353A" w:rsidP="005120A7">
      <w:pPr>
        <w:jc w:val="both"/>
        <w:rPr>
          <w:sz w:val="26"/>
          <w:szCs w:val="26"/>
        </w:rPr>
      </w:pPr>
      <w:r>
        <w:rPr>
          <w:sz w:val="26"/>
          <w:szCs w:val="26"/>
        </w:rPr>
        <w:t>Accordingly, WEIF will be organized by UNIDO ITPO / AICEI Bahrain under the banner of the League of Arab States</w:t>
      </w:r>
      <w:r w:rsidR="00086DAE">
        <w:rPr>
          <w:sz w:val="26"/>
          <w:szCs w:val="26"/>
        </w:rPr>
        <w:t xml:space="preserve"> at the Dubai Expo Pavilion </w:t>
      </w:r>
      <w:r>
        <w:rPr>
          <w:sz w:val="26"/>
          <w:szCs w:val="26"/>
        </w:rPr>
        <w:t xml:space="preserve">in cooperation with the Union of Arab Chambers; </w:t>
      </w:r>
      <w:r w:rsidR="00274B50" w:rsidRPr="00B830CE">
        <w:rPr>
          <w:sz w:val="26"/>
          <w:szCs w:val="26"/>
        </w:rPr>
        <w:t xml:space="preserve">the Arab </w:t>
      </w:r>
      <w:r w:rsidR="00B0107A" w:rsidRPr="00B830CE">
        <w:rPr>
          <w:sz w:val="26"/>
          <w:szCs w:val="26"/>
        </w:rPr>
        <w:t>B</w:t>
      </w:r>
      <w:r w:rsidR="00274B50" w:rsidRPr="00B830CE">
        <w:rPr>
          <w:sz w:val="26"/>
          <w:szCs w:val="26"/>
        </w:rPr>
        <w:t>ank for Economic Development in Africa</w:t>
      </w:r>
      <w:r w:rsidR="00B0107A" w:rsidRPr="00B830CE">
        <w:rPr>
          <w:sz w:val="26"/>
          <w:szCs w:val="26"/>
        </w:rPr>
        <w:t xml:space="preserve">, </w:t>
      </w:r>
      <w:r>
        <w:rPr>
          <w:sz w:val="26"/>
          <w:szCs w:val="26"/>
        </w:rPr>
        <w:t xml:space="preserve">and a number of regional and international partners. </w:t>
      </w:r>
    </w:p>
    <w:p w14:paraId="2D0F48EF" w14:textId="4F9A6664" w:rsidR="00086DAE" w:rsidRDefault="00086DAE" w:rsidP="005120A7">
      <w:pPr>
        <w:jc w:val="both"/>
        <w:rPr>
          <w:sz w:val="26"/>
          <w:szCs w:val="26"/>
        </w:rPr>
      </w:pPr>
      <w:bookmarkStart w:id="2" w:name="_Hlk77160632"/>
      <w:r>
        <w:rPr>
          <w:sz w:val="26"/>
          <w:szCs w:val="26"/>
        </w:rPr>
        <w:t xml:space="preserve">Drawing on the Dubai </w:t>
      </w:r>
      <w:r w:rsidRPr="00086DAE">
        <w:rPr>
          <w:sz w:val="26"/>
          <w:szCs w:val="26"/>
        </w:rPr>
        <w:t xml:space="preserve">Expo theme </w:t>
      </w:r>
      <w:r>
        <w:rPr>
          <w:sz w:val="26"/>
          <w:szCs w:val="26"/>
        </w:rPr>
        <w:t>“</w:t>
      </w:r>
      <w:r w:rsidRPr="00086DAE">
        <w:rPr>
          <w:sz w:val="26"/>
          <w:szCs w:val="26"/>
        </w:rPr>
        <w:t>Connecting Minds, Creating the Future</w:t>
      </w:r>
      <w:r>
        <w:rPr>
          <w:sz w:val="26"/>
          <w:szCs w:val="26"/>
        </w:rPr>
        <w:t>”</w:t>
      </w:r>
      <w:r w:rsidRPr="00086DAE">
        <w:rPr>
          <w:sz w:val="26"/>
          <w:szCs w:val="26"/>
        </w:rPr>
        <w:t>, which recognizes that generating sustainable solutions to global problems demands collaboration across cultures and regions whilst the subthemes of Opportunity, Mobility and Sustainability define the principal drivers of progress.</w:t>
      </w:r>
    </w:p>
    <w:p w14:paraId="1329B89C" w14:textId="2F25848A" w:rsidR="00086DAE" w:rsidRDefault="00086DAE" w:rsidP="005120A7">
      <w:pPr>
        <w:jc w:val="both"/>
        <w:rPr>
          <w:sz w:val="26"/>
          <w:szCs w:val="26"/>
        </w:rPr>
      </w:pPr>
      <w:r>
        <w:rPr>
          <w:sz w:val="26"/>
          <w:szCs w:val="26"/>
        </w:rPr>
        <w:t xml:space="preserve">The WEIF will play a vital role in exposing the power of Entrepreneurs and Innovators in creating partnerships to secure a prosperous future and sustainable solutions for the globe challenges.    </w:t>
      </w:r>
    </w:p>
    <w:bookmarkEnd w:id="2"/>
    <w:p w14:paraId="4D5A77C6" w14:textId="29E45894" w:rsidR="00C17022" w:rsidRDefault="00C17022" w:rsidP="00FD1FA6">
      <w:pPr>
        <w:rPr>
          <w:sz w:val="26"/>
          <w:szCs w:val="26"/>
        </w:rPr>
      </w:pPr>
    </w:p>
    <w:p w14:paraId="3826DBF1" w14:textId="77777777" w:rsidR="00594AB6" w:rsidRDefault="00594AB6" w:rsidP="00FD1FA6">
      <w:pPr>
        <w:rPr>
          <w:sz w:val="26"/>
          <w:szCs w:val="26"/>
        </w:rPr>
      </w:pPr>
    </w:p>
    <w:p w14:paraId="6CD9A8D3" w14:textId="77777777" w:rsidR="00F2353A" w:rsidRPr="00484F0E" w:rsidRDefault="00F2353A" w:rsidP="00F2353A">
      <w:pPr>
        <w:rPr>
          <w:b/>
          <w:bCs/>
          <w:color w:val="00B0F0"/>
          <w:sz w:val="26"/>
          <w:szCs w:val="26"/>
        </w:rPr>
      </w:pPr>
      <w:r w:rsidRPr="00484F0E">
        <w:rPr>
          <w:b/>
          <w:bCs/>
          <w:color w:val="00B0F0"/>
          <w:sz w:val="26"/>
          <w:szCs w:val="26"/>
        </w:rPr>
        <w:lastRenderedPageBreak/>
        <w:t>Main objectives</w:t>
      </w:r>
    </w:p>
    <w:p w14:paraId="004483E8" w14:textId="3C40F924" w:rsidR="00086DAE" w:rsidRPr="00086DAE" w:rsidRDefault="00F2353A" w:rsidP="005120A7">
      <w:pPr>
        <w:pStyle w:val="ListParagraph"/>
        <w:numPr>
          <w:ilvl w:val="0"/>
          <w:numId w:val="4"/>
        </w:numPr>
        <w:spacing w:line="240" w:lineRule="auto"/>
        <w:jc w:val="both"/>
        <w:rPr>
          <w:sz w:val="26"/>
          <w:szCs w:val="26"/>
        </w:rPr>
      </w:pPr>
      <w:r w:rsidRPr="00086DAE">
        <w:rPr>
          <w:sz w:val="26"/>
          <w:szCs w:val="26"/>
        </w:rPr>
        <w:t xml:space="preserve">Introducing international best practices aimed </w:t>
      </w:r>
      <w:r w:rsidR="00086DAE" w:rsidRPr="00086DAE">
        <w:rPr>
          <w:sz w:val="26"/>
          <w:szCs w:val="26"/>
        </w:rPr>
        <w:t>at developing conducive ecosystems for enhancing and advancing entrepreneurship, Investment both domestic and foreign, innovation and digitalization</w:t>
      </w:r>
      <w:r w:rsidR="002A39E8">
        <w:rPr>
          <w:sz w:val="26"/>
          <w:szCs w:val="26"/>
        </w:rPr>
        <w:t xml:space="preserve"> with special focus on the Arab Region and Africa</w:t>
      </w:r>
      <w:r w:rsidR="00086DAE" w:rsidRPr="00086DAE">
        <w:rPr>
          <w:sz w:val="26"/>
          <w:szCs w:val="26"/>
        </w:rPr>
        <w:t>; thus, leading to a more inclusive and sustainable future</w:t>
      </w:r>
    </w:p>
    <w:p w14:paraId="2F15DA5A" w14:textId="793F706D" w:rsidR="00F2353A" w:rsidRPr="00086DAE" w:rsidRDefault="00F2353A" w:rsidP="005120A7">
      <w:pPr>
        <w:pStyle w:val="ListParagraph"/>
        <w:numPr>
          <w:ilvl w:val="0"/>
          <w:numId w:val="4"/>
        </w:numPr>
        <w:spacing w:line="240" w:lineRule="auto"/>
        <w:jc w:val="both"/>
        <w:rPr>
          <w:sz w:val="26"/>
          <w:szCs w:val="26"/>
        </w:rPr>
      </w:pPr>
      <w:r w:rsidRPr="00086DAE">
        <w:rPr>
          <w:sz w:val="26"/>
          <w:szCs w:val="26"/>
        </w:rPr>
        <w:t>Facilitating business partnerships and investments for domestic enterprise creation and expansion,</w:t>
      </w:r>
    </w:p>
    <w:p w14:paraId="74668336" w14:textId="5221E448" w:rsidR="00F2353A" w:rsidRPr="00086DAE" w:rsidRDefault="00F2353A" w:rsidP="005120A7">
      <w:pPr>
        <w:pStyle w:val="ListParagraph"/>
        <w:numPr>
          <w:ilvl w:val="0"/>
          <w:numId w:val="4"/>
        </w:numPr>
        <w:spacing w:line="240" w:lineRule="auto"/>
        <w:jc w:val="both"/>
        <w:rPr>
          <w:sz w:val="26"/>
          <w:szCs w:val="26"/>
        </w:rPr>
      </w:pPr>
      <w:r w:rsidRPr="00086DAE">
        <w:rPr>
          <w:sz w:val="26"/>
          <w:szCs w:val="26"/>
        </w:rPr>
        <w:t xml:space="preserve">Highlighting best practices for governments and financial institutions towards entrepreneur’s resilience </w:t>
      </w:r>
    </w:p>
    <w:p w14:paraId="1BC4AAA0" w14:textId="4AC7129D" w:rsidR="00F2353A" w:rsidRPr="00086DAE" w:rsidRDefault="00F2353A" w:rsidP="005120A7">
      <w:pPr>
        <w:pStyle w:val="ListParagraph"/>
        <w:numPr>
          <w:ilvl w:val="0"/>
          <w:numId w:val="4"/>
        </w:numPr>
        <w:spacing w:line="240" w:lineRule="auto"/>
        <w:jc w:val="both"/>
        <w:rPr>
          <w:sz w:val="26"/>
          <w:szCs w:val="26"/>
        </w:rPr>
      </w:pPr>
      <w:r w:rsidRPr="00086DAE">
        <w:rPr>
          <w:sz w:val="26"/>
          <w:szCs w:val="26"/>
        </w:rPr>
        <w:t>Creating a platform for entrepreneurs from around the globe to develop joint investments and trade facilitation.</w:t>
      </w:r>
    </w:p>
    <w:p w14:paraId="7363453A" w14:textId="4C3CB42A" w:rsidR="00086DAE" w:rsidRPr="00086DAE" w:rsidRDefault="00086DAE" w:rsidP="005120A7">
      <w:pPr>
        <w:pStyle w:val="ListParagraph"/>
        <w:numPr>
          <w:ilvl w:val="0"/>
          <w:numId w:val="4"/>
        </w:numPr>
        <w:spacing w:line="240" w:lineRule="auto"/>
        <w:jc w:val="both"/>
        <w:rPr>
          <w:sz w:val="26"/>
          <w:szCs w:val="26"/>
        </w:rPr>
      </w:pPr>
      <w:r w:rsidRPr="00086DAE">
        <w:rPr>
          <w:sz w:val="26"/>
          <w:szCs w:val="26"/>
        </w:rPr>
        <w:t xml:space="preserve">The COVID 19 pandemic and what needs to be done to ensure entrepreneurial - SME resilience and continuity; through stimulating impactful bankable investments that would support sustainability and growth in the Industrial sector </w:t>
      </w:r>
    </w:p>
    <w:p w14:paraId="4263AAAC" w14:textId="3C2B7847" w:rsidR="00086DAE" w:rsidRPr="00086DAE" w:rsidRDefault="00086DAE" w:rsidP="005120A7">
      <w:pPr>
        <w:pStyle w:val="ListParagraph"/>
        <w:numPr>
          <w:ilvl w:val="0"/>
          <w:numId w:val="4"/>
        </w:numPr>
        <w:spacing w:line="240" w:lineRule="auto"/>
        <w:jc w:val="both"/>
        <w:rPr>
          <w:sz w:val="26"/>
          <w:szCs w:val="26"/>
        </w:rPr>
      </w:pPr>
      <w:r w:rsidRPr="00086DAE">
        <w:rPr>
          <w:sz w:val="26"/>
          <w:szCs w:val="26"/>
        </w:rPr>
        <w:t xml:space="preserve">COVID 19 has induced an accelerated technological transformation leading to a new normal; accordingly, it is crucial to support SMEs and entrepreneurs through facilitating their integration in the 4th industrial revolution </w:t>
      </w:r>
    </w:p>
    <w:p w14:paraId="71EEAFC2" w14:textId="3C48AEC6" w:rsidR="00F2353A" w:rsidRDefault="00F2353A" w:rsidP="00FD1FA6">
      <w:pPr>
        <w:rPr>
          <w:sz w:val="26"/>
          <w:szCs w:val="26"/>
        </w:rPr>
      </w:pPr>
    </w:p>
    <w:p w14:paraId="4B65A8A9" w14:textId="62D111FD" w:rsidR="00086DAE" w:rsidRPr="00484F0E" w:rsidRDefault="00086DAE" w:rsidP="00FD1FA6">
      <w:pPr>
        <w:rPr>
          <w:b/>
          <w:bCs/>
          <w:color w:val="00B0F0"/>
          <w:sz w:val="26"/>
          <w:szCs w:val="26"/>
        </w:rPr>
      </w:pPr>
      <w:r w:rsidRPr="00484F0E">
        <w:rPr>
          <w:b/>
          <w:bCs/>
          <w:color w:val="00B0F0"/>
          <w:sz w:val="26"/>
          <w:szCs w:val="26"/>
        </w:rPr>
        <w:t xml:space="preserve">WEIF main themes </w:t>
      </w:r>
    </w:p>
    <w:p w14:paraId="36C5BB5C" w14:textId="795E0597" w:rsidR="00484F0E" w:rsidRDefault="00484F0E" w:rsidP="005120A7">
      <w:pPr>
        <w:jc w:val="both"/>
        <w:rPr>
          <w:sz w:val="26"/>
          <w:szCs w:val="26"/>
        </w:rPr>
      </w:pPr>
      <w:r w:rsidRPr="00484F0E">
        <w:rPr>
          <w:sz w:val="26"/>
          <w:szCs w:val="26"/>
        </w:rPr>
        <w:t xml:space="preserve">WEIF 2022 </w:t>
      </w:r>
      <w:r>
        <w:rPr>
          <w:sz w:val="26"/>
          <w:szCs w:val="26"/>
        </w:rPr>
        <w:t xml:space="preserve">will address the main theme </w:t>
      </w:r>
      <w:r w:rsidRPr="00484F0E">
        <w:rPr>
          <w:sz w:val="26"/>
          <w:szCs w:val="26"/>
        </w:rPr>
        <w:t>“Achieving the SDGs through Entrepreneurship, Innovation and Investment Post COVID 19”</w:t>
      </w:r>
      <w:r>
        <w:rPr>
          <w:sz w:val="26"/>
          <w:szCs w:val="26"/>
        </w:rPr>
        <w:t xml:space="preserve"> and will encompass a number of sessions; mainly, </w:t>
      </w:r>
    </w:p>
    <w:p w14:paraId="4301C9AA" w14:textId="2713E3CB" w:rsidR="007A1294" w:rsidRPr="007A1294" w:rsidRDefault="007A1294" w:rsidP="005120A7">
      <w:pPr>
        <w:pStyle w:val="ListParagraph"/>
        <w:numPr>
          <w:ilvl w:val="0"/>
          <w:numId w:val="7"/>
        </w:numPr>
        <w:jc w:val="both"/>
        <w:rPr>
          <w:sz w:val="26"/>
          <w:szCs w:val="26"/>
        </w:rPr>
      </w:pPr>
      <w:r w:rsidRPr="007A1294">
        <w:rPr>
          <w:sz w:val="26"/>
          <w:szCs w:val="26"/>
        </w:rPr>
        <w:t>Ensuring and sustaining Entrepreneurial Resilience Post COVID 19</w:t>
      </w:r>
    </w:p>
    <w:p w14:paraId="0CED0A34" w14:textId="4116B731" w:rsidR="007A1294" w:rsidRPr="007A1294" w:rsidRDefault="007A1294" w:rsidP="005120A7">
      <w:pPr>
        <w:pStyle w:val="ListParagraph"/>
        <w:numPr>
          <w:ilvl w:val="0"/>
          <w:numId w:val="7"/>
        </w:numPr>
        <w:jc w:val="both"/>
        <w:rPr>
          <w:sz w:val="26"/>
          <w:szCs w:val="26"/>
        </w:rPr>
      </w:pPr>
      <w:r w:rsidRPr="007A1294">
        <w:rPr>
          <w:sz w:val="26"/>
          <w:szCs w:val="26"/>
        </w:rPr>
        <w:t>Transforming Resilient Sustainable Financial Inclusion</w:t>
      </w:r>
    </w:p>
    <w:p w14:paraId="1B99A6F9" w14:textId="1F7EA17A" w:rsidR="007A1294" w:rsidRPr="007A1294" w:rsidRDefault="007A1294" w:rsidP="005120A7">
      <w:pPr>
        <w:pStyle w:val="ListParagraph"/>
        <w:numPr>
          <w:ilvl w:val="0"/>
          <w:numId w:val="7"/>
        </w:numPr>
        <w:jc w:val="both"/>
        <w:rPr>
          <w:sz w:val="26"/>
          <w:szCs w:val="26"/>
        </w:rPr>
      </w:pPr>
      <w:r w:rsidRPr="007A1294">
        <w:rPr>
          <w:sz w:val="26"/>
          <w:szCs w:val="26"/>
        </w:rPr>
        <w:t>Developing conducive ecosystems for entrepreneurship and innovation / Digital Transformations</w:t>
      </w:r>
    </w:p>
    <w:p w14:paraId="46571EEE" w14:textId="0799200D" w:rsidR="007A1294" w:rsidRPr="007A1294" w:rsidRDefault="007A1294" w:rsidP="005120A7">
      <w:pPr>
        <w:pStyle w:val="ListParagraph"/>
        <w:numPr>
          <w:ilvl w:val="0"/>
          <w:numId w:val="7"/>
        </w:numPr>
        <w:jc w:val="both"/>
        <w:rPr>
          <w:sz w:val="26"/>
          <w:szCs w:val="26"/>
        </w:rPr>
      </w:pPr>
      <w:r w:rsidRPr="007A1294">
        <w:rPr>
          <w:sz w:val="26"/>
          <w:szCs w:val="26"/>
        </w:rPr>
        <w:t>Role of educational institutions</w:t>
      </w:r>
      <w:r>
        <w:rPr>
          <w:sz w:val="26"/>
          <w:szCs w:val="26"/>
        </w:rPr>
        <w:t>, think tanks</w:t>
      </w:r>
      <w:r w:rsidRPr="007A1294">
        <w:rPr>
          <w:sz w:val="26"/>
          <w:szCs w:val="26"/>
        </w:rPr>
        <w:t xml:space="preserve"> and research centers in unleashing entrepreneurship and innovation</w:t>
      </w:r>
    </w:p>
    <w:p w14:paraId="1A4A9B43" w14:textId="645D47EC" w:rsidR="007A1294" w:rsidRPr="007A1294" w:rsidRDefault="007A1294" w:rsidP="005120A7">
      <w:pPr>
        <w:pStyle w:val="ListParagraph"/>
        <w:numPr>
          <w:ilvl w:val="0"/>
          <w:numId w:val="7"/>
        </w:numPr>
        <w:jc w:val="both"/>
        <w:rPr>
          <w:sz w:val="26"/>
          <w:szCs w:val="26"/>
        </w:rPr>
      </w:pPr>
      <w:r w:rsidRPr="007A1294">
        <w:rPr>
          <w:sz w:val="26"/>
          <w:szCs w:val="26"/>
        </w:rPr>
        <w:t>Reviving Trade and Heritage towards Sustainable Development</w:t>
      </w:r>
    </w:p>
    <w:p w14:paraId="1D2D10B8" w14:textId="699D0CFC" w:rsidR="007A1294" w:rsidRPr="007A1294" w:rsidRDefault="007A1294" w:rsidP="005120A7">
      <w:pPr>
        <w:pStyle w:val="ListParagraph"/>
        <w:numPr>
          <w:ilvl w:val="0"/>
          <w:numId w:val="7"/>
        </w:numPr>
        <w:jc w:val="both"/>
        <w:rPr>
          <w:sz w:val="26"/>
          <w:szCs w:val="26"/>
        </w:rPr>
      </w:pPr>
      <w:r w:rsidRPr="007A1294">
        <w:rPr>
          <w:sz w:val="26"/>
          <w:szCs w:val="26"/>
        </w:rPr>
        <w:t>Green Industry and Blue Growth</w:t>
      </w:r>
    </w:p>
    <w:p w14:paraId="64E71664" w14:textId="49082119" w:rsidR="007A1294" w:rsidRPr="007A1294" w:rsidRDefault="007A1294" w:rsidP="005120A7">
      <w:pPr>
        <w:pStyle w:val="ListParagraph"/>
        <w:numPr>
          <w:ilvl w:val="0"/>
          <w:numId w:val="7"/>
        </w:numPr>
        <w:jc w:val="both"/>
        <w:rPr>
          <w:sz w:val="26"/>
          <w:szCs w:val="26"/>
        </w:rPr>
      </w:pPr>
      <w:r w:rsidRPr="007A1294">
        <w:rPr>
          <w:sz w:val="26"/>
          <w:szCs w:val="26"/>
        </w:rPr>
        <w:t xml:space="preserve">SME Coalition for Africa </w:t>
      </w:r>
    </w:p>
    <w:p w14:paraId="5A340725" w14:textId="57EA9818" w:rsidR="007A1294" w:rsidRPr="007A1294" w:rsidRDefault="007A1294" w:rsidP="005120A7">
      <w:pPr>
        <w:pStyle w:val="ListParagraph"/>
        <w:numPr>
          <w:ilvl w:val="0"/>
          <w:numId w:val="7"/>
        </w:numPr>
        <w:jc w:val="both"/>
        <w:rPr>
          <w:sz w:val="26"/>
          <w:szCs w:val="26"/>
        </w:rPr>
      </w:pPr>
      <w:r w:rsidRPr="007A1294">
        <w:rPr>
          <w:sz w:val="26"/>
          <w:szCs w:val="26"/>
        </w:rPr>
        <w:t>Social entrepreneurship and corporate responsibility in the new reality</w:t>
      </w:r>
    </w:p>
    <w:p w14:paraId="751EABF0" w14:textId="6F058903" w:rsidR="00484F0E" w:rsidRDefault="007A1294" w:rsidP="005120A7">
      <w:pPr>
        <w:pStyle w:val="ListParagraph"/>
        <w:numPr>
          <w:ilvl w:val="0"/>
          <w:numId w:val="7"/>
        </w:numPr>
        <w:jc w:val="both"/>
        <w:rPr>
          <w:sz w:val="26"/>
          <w:szCs w:val="26"/>
        </w:rPr>
      </w:pPr>
      <w:r>
        <w:rPr>
          <w:sz w:val="26"/>
          <w:szCs w:val="26"/>
        </w:rPr>
        <w:t xml:space="preserve">Creative and Cultural Entrepreneurs </w:t>
      </w:r>
    </w:p>
    <w:p w14:paraId="4266325F" w14:textId="3D1B2B5E" w:rsidR="00B0107A" w:rsidRDefault="00B0107A" w:rsidP="00B0107A">
      <w:pPr>
        <w:rPr>
          <w:sz w:val="26"/>
          <w:szCs w:val="26"/>
        </w:rPr>
      </w:pPr>
    </w:p>
    <w:p w14:paraId="565B93A2" w14:textId="16FB0067" w:rsidR="00B0107A" w:rsidRPr="00B0107A" w:rsidRDefault="00B0107A" w:rsidP="00B0107A">
      <w:pPr>
        <w:jc w:val="both"/>
        <w:rPr>
          <w:sz w:val="26"/>
          <w:szCs w:val="26"/>
        </w:rPr>
      </w:pPr>
      <w:bookmarkStart w:id="3" w:name="_Hlk77160573"/>
      <w:r w:rsidRPr="00B830CE">
        <w:rPr>
          <w:sz w:val="26"/>
          <w:szCs w:val="26"/>
        </w:rPr>
        <w:lastRenderedPageBreak/>
        <w:t>It is was also agreed that the Union of Arab Banks will organize a 4-hour symposium/workshop on financial inclusion in a digital economy. The event will bring about private banks and developmental funds in addressing tools, mechanisms and joint cooperation towards financial literacy and economic empowerment in Africa and the Arab Region.</w:t>
      </w:r>
      <w:r>
        <w:rPr>
          <w:sz w:val="26"/>
          <w:szCs w:val="26"/>
        </w:rPr>
        <w:t xml:space="preserve"> </w:t>
      </w:r>
    </w:p>
    <w:bookmarkEnd w:id="3"/>
    <w:p w14:paraId="7FCDE53B" w14:textId="77777777" w:rsidR="007A1294" w:rsidRDefault="007A1294" w:rsidP="00484F0E">
      <w:pPr>
        <w:rPr>
          <w:b/>
          <w:bCs/>
          <w:color w:val="00B0F0"/>
          <w:sz w:val="26"/>
          <w:szCs w:val="26"/>
        </w:rPr>
      </w:pPr>
    </w:p>
    <w:p w14:paraId="2D06412A" w14:textId="186F459A" w:rsidR="00484F0E" w:rsidRPr="00484F0E" w:rsidRDefault="00484F0E" w:rsidP="00484F0E">
      <w:pPr>
        <w:rPr>
          <w:b/>
          <w:bCs/>
          <w:color w:val="00B0F0"/>
          <w:sz w:val="26"/>
          <w:szCs w:val="26"/>
        </w:rPr>
      </w:pPr>
      <w:r w:rsidRPr="00484F0E">
        <w:rPr>
          <w:b/>
          <w:bCs/>
          <w:color w:val="00B0F0"/>
          <w:sz w:val="26"/>
          <w:szCs w:val="26"/>
        </w:rPr>
        <w:t>WEIF Parallel Side Events</w:t>
      </w:r>
    </w:p>
    <w:p w14:paraId="037B5489" w14:textId="42E8D093" w:rsidR="001D3C08" w:rsidRDefault="001D3C08" w:rsidP="00484F0E">
      <w:pPr>
        <w:pStyle w:val="ListParagraph"/>
        <w:numPr>
          <w:ilvl w:val="0"/>
          <w:numId w:val="5"/>
        </w:numPr>
        <w:rPr>
          <w:sz w:val="26"/>
          <w:szCs w:val="26"/>
        </w:rPr>
      </w:pPr>
      <w:r>
        <w:rPr>
          <w:sz w:val="26"/>
          <w:szCs w:val="26"/>
        </w:rPr>
        <w:t xml:space="preserve">Entrepreneur to Entrepreneur bilateral meetings </w:t>
      </w:r>
    </w:p>
    <w:p w14:paraId="3AD43F85" w14:textId="4C05542E" w:rsidR="00484F0E" w:rsidRDefault="00484F0E" w:rsidP="00484F0E">
      <w:pPr>
        <w:pStyle w:val="ListParagraph"/>
        <w:numPr>
          <w:ilvl w:val="0"/>
          <w:numId w:val="5"/>
        </w:numPr>
        <w:rPr>
          <w:sz w:val="26"/>
          <w:szCs w:val="26"/>
        </w:rPr>
      </w:pPr>
      <w:r>
        <w:rPr>
          <w:sz w:val="26"/>
          <w:szCs w:val="26"/>
        </w:rPr>
        <w:t>2</w:t>
      </w:r>
      <w:r w:rsidRPr="00086DAE">
        <w:rPr>
          <w:sz w:val="26"/>
          <w:szCs w:val="26"/>
          <w:vertAlign w:val="superscript"/>
        </w:rPr>
        <w:t>nd</w:t>
      </w:r>
      <w:r>
        <w:rPr>
          <w:sz w:val="26"/>
          <w:szCs w:val="26"/>
        </w:rPr>
        <w:t xml:space="preserve"> Arab Entrepreneurs and Innovation Rally  </w:t>
      </w:r>
    </w:p>
    <w:p w14:paraId="7986E180" w14:textId="4C20386C" w:rsidR="00C37DC3" w:rsidRDefault="00C17022" w:rsidP="00C37DC3">
      <w:pPr>
        <w:pStyle w:val="ListParagraph"/>
        <w:numPr>
          <w:ilvl w:val="0"/>
          <w:numId w:val="5"/>
        </w:numPr>
        <w:rPr>
          <w:sz w:val="26"/>
          <w:szCs w:val="26"/>
        </w:rPr>
      </w:pPr>
      <w:r>
        <w:rPr>
          <w:sz w:val="26"/>
          <w:szCs w:val="26"/>
        </w:rPr>
        <w:t xml:space="preserve">Joint </w:t>
      </w:r>
      <w:r w:rsidR="00C37DC3" w:rsidRPr="00C37DC3">
        <w:rPr>
          <w:sz w:val="26"/>
          <w:szCs w:val="26"/>
        </w:rPr>
        <w:t>Arab Chambers Week</w:t>
      </w:r>
    </w:p>
    <w:p w14:paraId="0B215B3C" w14:textId="3F5B3A81" w:rsidR="00B036EC" w:rsidRDefault="00B036EC" w:rsidP="00C37DC3">
      <w:pPr>
        <w:pStyle w:val="ListParagraph"/>
        <w:numPr>
          <w:ilvl w:val="0"/>
          <w:numId w:val="5"/>
        </w:numPr>
        <w:rPr>
          <w:sz w:val="26"/>
          <w:szCs w:val="26"/>
        </w:rPr>
      </w:pPr>
      <w:r>
        <w:rPr>
          <w:sz w:val="26"/>
          <w:szCs w:val="26"/>
        </w:rPr>
        <w:t>Special event led by the Union of Arab Banks “Digital Financial Sustainable Inclusion”</w:t>
      </w:r>
    </w:p>
    <w:p w14:paraId="2C776495" w14:textId="3BEA7194" w:rsidR="00B3337C" w:rsidRDefault="00B3337C" w:rsidP="00484F0E">
      <w:pPr>
        <w:pStyle w:val="ListParagraph"/>
        <w:numPr>
          <w:ilvl w:val="0"/>
          <w:numId w:val="5"/>
        </w:numPr>
        <w:rPr>
          <w:sz w:val="26"/>
          <w:szCs w:val="26"/>
        </w:rPr>
      </w:pPr>
      <w:r>
        <w:rPr>
          <w:sz w:val="26"/>
          <w:szCs w:val="26"/>
        </w:rPr>
        <w:t xml:space="preserve">Trade &amp; Heritage </w:t>
      </w:r>
    </w:p>
    <w:p w14:paraId="40E2DDC9" w14:textId="77777777" w:rsidR="0067490B" w:rsidRPr="0067490B" w:rsidRDefault="0067490B" w:rsidP="0067490B">
      <w:pPr>
        <w:pStyle w:val="ListParagraph"/>
        <w:numPr>
          <w:ilvl w:val="0"/>
          <w:numId w:val="5"/>
        </w:numPr>
        <w:rPr>
          <w:sz w:val="26"/>
          <w:szCs w:val="26"/>
        </w:rPr>
      </w:pPr>
      <w:r w:rsidRPr="0067490B">
        <w:rPr>
          <w:sz w:val="26"/>
          <w:szCs w:val="26"/>
        </w:rPr>
        <w:t xml:space="preserve">Unleashing Creative Entrepreneurs </w:t>
      </w:r>
    </w:p>
    <w:p w14:paraId="5A633605" w14:textId="77777777" w:rsidR="0067490B" w:rsidRPr="0067490B" w:rsidRDefault="0067490B" w:rsidP="0067490B">
      <w:pPr>
        <w:pStyle w:val="ListParagraph"/>
        <w:numPr>
          <w:ilvl w:val="0"/>
          <w:numId w:val="5"/>
        </w:numPr>
        <w:rPr>
          <w:sz w:val="26"/>
          <w:szCs w:val="26"/>
        </w:rPr>
      </w:pPr>
      <w:r w:rsidRPr="0067490B">
        <w:rPr>
          <w:sz w:val="26"/>
          <w:szCs w:val="26"/>
        </w:rPr>
        <w:t>Cultural Night</w:t>
      </w:r>
    </w:p>
    <w:p w14:paraId="2C14070C" w14:textId="22B82A09" w:rsidR="0067490B" w:rsidRPr="00086DAE" w:rsidRDefault="0067490B" w:rsidP="0067490B">
      <w:pPr>
        <w:pStyle w:val="ListParagraph"/>
        <w:numPr>
          <w:ilvl w:val="0"/>
          <w:numId w:val="5"/>
        </w:numPr>
        <w:rPr>
          <w:sz w:val="26"/>
          <w:szCs w:val="26"/>
        </w:rPr>
      </w:pPr>
      <w:r w:rsidRPr="0067490B">
        <w:rPr>
          <w:sz w:val="26"/>
          <w:szCs w:val="26"/>
        </w:rPr>
        <w:t xml:space="preserve">Creative Workshops on Jewelry design, </w:t>
      </w:r>
      <w:r w:rsidR="00B0107A" w:rsidRPr="0067490B">
        <w:rPr>
          <w:sz w:val="26"/>
          <w:szCs w:val="26"/>
        </w:rPr>
        <w:t>artisan,</w:t>
      </w:r>
      <w:r w:rsidR="00B0107A">
        <w:rPr>
          <w:sz w:val="26"/>
          <w:szCs w:val="26"/>
        </w:rPr>
        <w:t xml:space="preserve"> </w:t>
      </w:r>
      <w:r w:rsidRPr="0067490B">
        <w:rPr>
          <w:sz w:val="26"/>
          <w:szCs w:val="26"/>
        </w:rPr>
        <w:t>etc.</w:t>
      </w:r>
    </w:p>
    <w:p w14:paraId="162A07C9" w14:textId="77777777" w:rsidR="00484F0E" w:rsidRDefault="00484F0E" w:rsidP="00F2353A">
      <w:pPr>
        <w:jc w:val="both"/>
        <w:rPr>
          <w:rFonts w:eastAsia="Times New Roman" w:cs="Calibri"/>
          <w:b/>
          <w:bCs/>
          <w:color w:val="00B0F0"/>
          <w:sz w:val="26"/>
          <w:szCs w:val="26"/>
        </w:rPr>
      </w:pPr>
    </w:p>
    <w:p w14:paraId="79DA8F20" w14:textId="32CA4E49" w:rsidR="00F2353A" w:rsidRPr="00484F0E" w:rsidRDefault="00F2353A" w:rsidP="00F2353A">
      <w:pPr>
        <w:jc w:val="both"/>
        <w:rPr>
          <w:rFonts w:eastAsia="Times New Roman" w:cs="Calibri"/>
          <w:b/>
          <w:bCs/>
          <w:color w:val="00B0F0"/>
          <w:sz w:val="26"/>
          <w:szCs w:val="26"/>
        </w:rPr>
      </w:pPr>
      <w:r w:rsidRPr="00484F0E">
        <w:rPr>
          <w:rFonts w:eastAsia="Times New Roman" w:cs="Calibri"/>
          <w:b/>
          <w:bCs/>
          <w:color w:val="00B0F0"/>
          <w:sz w:val="26"/>
          <w:szCs w:val="26"/>
        </w:rPr>
        <w:t>Expected Outcomes</w:t>
      </w:r>
    </w:p>
    <w:p w14:paraId="50B1BC34" w14:textId="58AA2E22" w:rsidR="00F2353A" w:rsidRPr="008409ED" w:rsidRDefault="00F2353A" w:rsidP="00F2353A">
      <w:pPr>
        <w:pStyle w:val="ListParagraph"/>
        <w:numPr>
          <w:ilvl w:val="0"/>
          <w:numId w:val="3"/>
        </w:numPr>
        <w:spacing w:after="0" w:line="240" w:lineRule="auto"/>
        <w:jc w:val="both"/>
        <w:rPr>
          <w:rFonts w:eastAsia="Times New Roman" w:cs="Calibri"/>
          <w:b/>
          <w:bCs/>
          <w:sz w:val="26"/>
          <w:szCs w:val="26"/>
        </w:rPr>
      </w:pPr>
      <w:r w:rsidRPr="008409ED">
        <w:rPr>
          <w:rFonts w:eastAsia="Times New Roman" w:cs="Calibri"/>
          <w:sz w:val="26"/>
          <w:szCs w:val="26"/>
        </w:rPr>
        <w:t xml:space="preserve">The Participation of 1000 </w:t>
      </w:r>
      <w:r>
        <w:rPr>
          <w:rFonts w:eastAsia="Times New Roman" w:cs="Calibri"/>
          <w:sz w:val="26"/>
          <w:szCs w:val="26"/>
        </w:rPr>
        <w:t xml:space="preserve">participants physically and 10,000 virtually </w:t>
      </w:r>
      <w:r w:rsidRPr="008409ED">
        <w:rPr>
          <w:rFonts w:eastAsia="Times New Roman" w:cs="Calibri"/>
          <w:sz w:val="26"/>
          <w:szCs w:val="26"/>
        </w:rPr>
        <w:t xml:space="preserve">consisting of; </w:t>
      </w:r>
      <w:r>
        <w:rPr>
          <w:rFonts w:eastAsia="Times New Roman" w:cs="Calibri"/>
          <w:sz w:val="26"/>
          <w:szCs w:val="26"/>
        </w:rPr>
        <w:t xml:space="preserve">dignitaries, </w:t>
      </w:r>
      <w:r w:rsidR="00DB4E71">
        <w:rPr>
          <w:rFonts w:eastAsia="Times New Roman" w:cs="Calibri"/>
          <w:sz w:val="26"/>
          <w:szCs w:val="26"/>
        </w:rPr>
        <w:t xml:space="preserve">philanthropists, </w:t>
      </w:r>
      <w:r>
        <w:rPr>
          <w:rFonts w:eastAsia="Times New Roman" w:cs="Calibri"/>
          <w:sz w:val="26"/>
          <w:szCs w:val="26"/>
        </w:rPr>
        <w:t>experts, e</w:t>
      </w:r>
      <w:r w:rsidRPr="008409ED">
        <w:rPr>
          <w:rFonts w:eastAsia="Times New Roman" w:cs="Calibri"/>
          <w:sz w:val="26"/>
          <w:szCs w:val="26"/>
        </w:rPr>
        <w:t>ntrepreneurs</w:t>
      </w:r>
      <w:r>
        <w:rPr>
          <w:rFonts w:eastAsia="Times New Roman" w:cs="Calibri"/>
          <w:sz w:val="26"/>
          <w:szCs w:val="26"/>
        </w:rPr>
        <w:t xml:space="preserve">, innovators, investors, academicians and others </w:t>
      </w:r>
      <w:r w:rsidRPr="008409ED">
        <w:rPr>
          <w:rFonts w:eastAsia="Times New Roman" w:cs="Calibri"/>
          <w:sz w:val="26"/>
          <w:szCs w:val="26"/>
        </w:rPr>
        <w:t>from across the globe with special focus the Arab Region</w:t>
      </w:r>
      <w:r w:rsidR="00D101AF">
        <w:rPr>
          <w:rFonts w:eastAsia="Times New Roman" w:cs="Calibri"/>
          <w:sz w:val="26"/>
          <w:szCs w:val="26"/>
        </w:rPr>
        <w:t xml:space="preserve">, </w:t>
      </w:r>
      <w:r w:rsidRPr="008409ED">
        <w:rPr>
          <w:rFonts w:eastAsia="Times New Roman" w:cs="Calibri"/>
          <w:sz w:val="26"/>
          <w:szCs w:val="26"/>
        </w:rPr>
        <w:t>Africa</w:t>
      </w:r>
      <w:r w:rsidR="00D101AF">
        <w:rPr>
          <w:rFonts w:eastAsia="Times New Roman" w:cs="Calibri"/>
          <w:sz w:val="26"/>
          <w:szCs w:val="26"/>
        </w:rPr>
        <w:t xml:space="preserve"> and Asia</w:t>
      </w:r>
      <w:r w:rsidRPr="008409ED">
        <w:rPr>
          <w:rFonts w:eastAsia="Times New Roman" w:cs="Calibri"/>
          <w:sz w:val="26"/>
          <w:szCs w:val="26"/>
        </w:rPr>
        <w:t xml:space="preserve">; </w:t>
      </w:r>
    </w:p>
    <w:p w14:paraId="4D8E0137" w14:textId="77777777" w:rsidR="00F2353A" w:rsidRPr="008409ED" w:rsidRDefault="00F2353A" w:rsidP="00F2353A">
      <w:pPr>
        <w:pStyle w:val="ListParagraph"/>
        <w:numPr>
          <w:ilvl w:val="0"/>
          <w:numId w:val="3"/>
        </w:numPr>
        <w:spacing w:after="0" w:line="240" w:lineRule="auto"/>
        <w:jc w:val="both"/>
        <w:rPr>
          <w:rFonts w:eastAsia="Times New Roman" w:cs="Calibri"/>
          <w:b/>
          <w:bCs/>
          <w:sz w:val="26"/>
          <w:szCs w:val="26"/>
        </w:rPr>
      </w:pPr>
      <w:r w:rsidRPr="008409ED">
        <w:rPr>
          <w:rFonts w:eastAsia="Times New Roman" w:cs="Calibri"/>
          <w:sz w:val="26"/>
          <w:szCs w:val="26"/>
        </w:rPr>
        <w:t>Participation of major developmental organizations and Funds; Chambers of Commerce, Industry and Agriculture; Economic associations and entrepreneur’s networks; Specialized entrepreneurship and MSME agencies; Universities and academicians; Major financial institutions and Technology providers and investors.</w:t>
      </w:r>
    </w:p>
    <w:p w14:paraId="5BD16B27" w14:textId="18D5841F" w:rsidR="00F2353A" w:rsidRPr="008409ED" w:rsidRDefault="00F2353A" w:rsidP="00F2353A">
      <w:pPr>
        <w:pStyle w:val="ListParagraph"/>
        <w:numPr>
          <w:ilvl w:val="0"/>
          <w:numId w:val="2"/>
        </w:numPr>
        <w:spacing w:after="0" w:line="240" w:lineRule="auto"/>
        <w:jc w:val="both"/>
        <w:rPr>
          <w:rFonts w:eastAsia="Times New Roman" w:cs="Calibri"/>
          <w:sz w:val="26"/>
          <w:szCs w:val="26"/>
        </w:rPr>
      </w:pPr>
      <w:r w:rsidRPr="008409ED">
        <w:rPr>
          <w:rFonts w:eastAsia="Times New Roman" w:cs="Calibri"/>
          <w:sz w:val="26"/>
          <w:szCs w:val="26"/>
        </w:rPr>
        <w:t>The Forum aims to provide a platform for Entrepreneurs-to-Entrepreneurs bilateral meetings and   matching with the aim of developing joint investments, collaboration and trade facilitation.</w:t>
      </w:r>
    </w:p>
    <w:p w14:paraId="6D439C7C" w14:textId="3803533B" w:rsidR="00F2353A" w:rsidRPr="008409ED" w:rsidRDefault="00F2353A" w:rsidP="00F2353A">
      <w:pPr>
        <w:pStyle w:val="ListParagraph"/>
        <w:numPr>
          <w:ilvl w:val="0"/>
          <w:numId w:val="2"/>
        </w:numPr>
        <w:spacing w:after="0" w:line="240" w:lineRule="auto"/>
        <w:jc w:val="both"/>
        <w:rPr>
          <w:rFonts w:eastAsia="Times New Roman" w:cs="Calibri"/>
          <w:sz w:val="26"/>
          <w:szCs w:val="26"/>
        </w:rPr>
      </w:pPr>
      <w:r>
        <w:rPr>
          <w:rFonts w:eastAsia="Times New Roman" w:cs="Calibri"/>
          <w:sz w:val="26"/>
          <w:szCs w:val="26"/>
        </w:rPr>
        <w:t>Develop an action please towards achieving resilience and the SDGs by</w:t>
      </w:r>
      <w:r w:rsidRPr="008409ED">
        <w:rPr>
          <w:rFonts w:eastAsia="Times New Roman" w:cs="Calibri"/>
          <w:sz w:val="26"/>
          <w:szCs w:val="26"/>
        </w:rPr>
        <w:t xml:space="preserve"> </w:t>
      </w:r>
      <w:r>
        <w:rPr>
          <w:rFonts w:eastAsia="Times New Roman" w:cs="Calibri"/>
          <w:sz w:val="26"/>
          <w:szCs w:val="26"/>
        </w:rPr>
        <w:t xml:space="preserve">focusing </w:t>
      </w:r>
      <w:r w:rsidRPr="008409ED">
        <w:rPr>
          <w:rFonts w:eastAsia="Times New Roman" w:cs="Calibri"/>
          <w:sz w:val="26"/>
          <w:szCs w:val="26"/>
        </w:rPr>
        <w:t>entrepreneurship</w:t>
      </w:r>
      <w:r>
        <w:rPr>
          <w:rFonts w:eastAsia="Times New Roman" w:cs="Calibri"/>
          <w:sz w:val="26"/>
          <w:szCs w:val="26"/>
        </w:rPr>
        <w:t xml:space="preserve">, </w:t>
      </w:r>
      <w:r w:rsidRPr="008409ED">
        <w:rPr>
          <w:rFonts w:eastAsia="Times New Roman" w:cs="Calibri"/>
          <w:sz w:val="26"/>
          <w:szCs w:val="26"/>
        </w:rPr>
        <w:t>innovation</w:t>
      </w:r>
      <w:r>
        <w:rPr>
          <w:rFonts w:eastAsia="Times New Roman" w:cs="Calibri"/>
          <w:sz w:val="26"/>
          <w:szCs w:val="26"/>
        </w:rPr>
        <w:t xml:space="preserve"> and investment </w:t>
      </w:r>
      <w:r w:rsidRPr="008409ED">
        <w:rPr>
          <w:rFonts w:eastAsia="Times New Roman" w:cs="Calibri"/>
          <w:sz w:val="26"/>
          <w:szCs w:val="26"/>
        </w:rPr>
        <w:t xml:space="preserve"> </w:t>
      </w:r>
    </w:p>
    <w:p w14:paraId="3D456D8D" w14:textId="22B41F51" w:rsidR="00F2353A" w:rsidRPr="008409ED" w:rsidRDefault="00F2353A" w:rsidP="00F2353A">
      <w:pPr>
        <w:pStyle w:val="ListParagraph"/>
        <w:numPr>
          <w:ilvl w:val="0"/>
          <w:numId w:val="2"/>
        </w:numPr>
        <w:spacing w:after="0" w:line="240" w:lineRule="auto"/>
        <w:jc w:val="both"/>
        <w:rPr>
          <w:rFonts w:eastAsia="Times New Roman" w:cs="Calibri"/>
          <w:sz w:val="26"/>
          <w:szCs w:val="26"/>
        </w:rPr>
      </w:pPr>
      <w:r w:rsidRPr="008409ED">
        <w:rPr>
          <w:rFonts w:eastAsia="Times New Roman" w:cs="Calibri"/>
          <w:sz w:val="26"/>
          <w:szCs w:val="26"/>
        </w:rPr>
        <w:t xml:space="preserve">Allow the participants to deliberate on the challenges, opportunities, threats, and the road forward towards achieving the SDGs </w:t>
      </w:r>
      <w:r>
        <w:rPr>
          <w:rFonts w:eastAsia="Times New Roman" w:cs="Calibri"/>
          <w:sz w:val="26"/>
          <w:szCs w:val="26"/>
        </w:rPr>
        <w:t xml:space="preserve">and ISID </w:t>
      </w:r>
      <w:r w:rsidRPr="008409ED">
        <w:rPr>
          <w:rFonts w:eastAsia="Times New Roman" w:cs="Calibri"/>
          <w:sz w:val="26"/>
          <w:szCs w:val="26"/>
        </w:rPr>
        <w:t>in the back drop of the 4IR</w:t>
      </w:r>
      <w:r>
        <w:rPr>
          <w:rFonts w:eastAsia="Times New Roman" w:cs="Calibri"/>
          <w:sz w:val="26"/>
          <w:szCs w:val="26"/>
        </w:rPr>
        <w:t xml:space="preserve"> and COVID</w:t>
      </w:r>
      <w:r w:rsidRPr="008409ED">
        <w:rPr>
          <w:rFonts w:eastAsia="Times New Roman" w:cs="Calibri"/>
          <w:sz w:val="26"/>
          <w:szCs w:val="26"/>
        </w:rPr>
        <w:t xml:space="preserve">. </w:t>
      </w:r>
    </w:p>
    <w:p w14:paraId="23027559" w14:textId="364B1BB4" w:rsidR="00F2353A" w:rsidRDefault="00F2353A" w:rsidP="0056185E">
      <w:pPr>
        <w:rPr>
          <w:b/>
          <w:bCs/>
          <w:sz w:val="26"/>
          <w:szCs w:val="26"/>
        </w:rPr>
      </w:pPr>
    </w:p>
    <w:p w14:paraId="67239A8F" w14:textId="1C21A0B9" w:rsidR="00075241" w:rsidRPr="00484F0E" w:rsidRDefault="00075241" w:rsidP="0056185E">
      <w:pPr>
        <w:rPr>
          <w:b/>
          <w:bCs/>
          <w:color w:val="00B0F0"/>
          <w:sz w:val="26"/>
          <w:szCs w:val="26"/>
        </w:rPr>
      </w:pPr>
      <w:r w:rsidRPr="00484F0E">
        <w:rPr>
          <w:b/>
          <w:bCs/>
          <w:color w:val="00B0F0"/>
          <w:sz w:val="26"/>
          <w:szCs w:val="26"/>
        </w:rPr>
        <w:lastRenderedPageBreak/>
        <w:t xml:space="preserve">Main </w:t>
      </w:r>
      <w:r w:rsidR="003B6D59" w:rsidRPr="00484F0E">
        <w:rPr>
          <w:b/>
          <w:bCs/>
          <w:color w:val="00B0F0"/>
          <w:sz w:val="26"/>
          <w:szCs w:val="26"/>
        </w:rPr>
        <w:t xml:space="preserve">Organizers </w:t>
      </w:r>
    </w:p>
    <w:p w14:paraId="342C1D4C" w14:textId="08B4B718" w:rsidR="005120A7" w:rsidRDefault="005120A7" w:rsidP="00B830CE">
      <w:pPr>
        <w:jc w:val="both"/>
        <w:rPr>
          <w:sz w:val="26"/>
          <w:szCs w:val="26"/>
        </w:rPr>
      </w:pPr>
      <w:r>
        <w:rPr>
          <w:sz w:val="26"/>
          <w:szCs w:val="26"/>
        </w:rPr>
        <w:t>The</w:t>
      </w:r>
      <w:r w:rsidRPr="005120A7">
        <w:rPr>
          <w:sz w:val="26"/>
          <w:szCs w:val="26"/>
        </w:rPr>
        <w:t xml:space="preserve"> Union of Arab Chambers and under the League of Arab States pavilion in Dubai Expo 2020; will be partnering with UNIDO ITPO Bahrain, </w:t>
      </w:r>
      <w:r w:rsidR="00700A42" w:rsidRPr="00B830CE">
        <w:rPr>
          <w:sz w:val="26"/>
          <w:szCs w:val="26"/>
        </w:rPr>
        <w:t>the Arab Bank for Economic Development in Africa</w:t>
      </w:r>
      <w:r w:rsidR="00700A42">
        <w:rPr>
          <w:sz w:val="26"/>
          <w:szCs w:val="26"/>
        </w:rPr>
        <w:t>,</w:t>
      </w:r>
      <w:r w:rsidR="00700A42" w:rsidRPr="005120A7">
        <w:rPr>
          <w:sz w:val="26"/>
          <w:szCs w:val="26"/>
        </w:rPr>
        <w:t xml:space="preserve"> </w:t>
      </w:r>
      <w:r w:rsidRPr="005120A7">
        <w:rPr>
          <w:sz w:val="26"/>
          <w:szCs w:val="26"/>
        </w:rPr>
        <w:t>the Union of Arab Banks in organizing the World Entrepreneurs Investment Forum 2022.</w:t>
      </w:r>
    </w:p>
    <w:p w14:paraId="1BDD33E8" w14:textId="31C7F34A" w:rsidR="003B6D59" w:rsidRPr="00484F0E" w:rsidRDefault="003F1C38" w:rsidP="0056185E">
      <w:pPr>
        <w:rPr>
          <w:b/>
          <w:bCs/>
          <w:color w:val="00B0F0"/>
          <w:sz w:val="26"/>
          <w:szCs w:val="26"/>
        </w:rPr>
      </w:pPr>
      <w:r>
        <w:rPr>
          <w:b/>
          <w:bCs/>
          <w:color w:val="00B0F0"/>
          <w:sz w:val="26"/>
          <w:szCs w:val="26"/>
        </w:rPr>
        <w:t xml:space="preserve">Possible </w:t>
      </w:r>
      <w:r w:rsidR="00075241" w:rsidRPr="00484F0E">
        <w:rPr>
          <w:b/>
          <w:bCs/>
          <w:color w:val="00B0F0"/>
          <w:sz w:val="26"/>
          <w:szCs w:val="26"/>
        </w:rPr>
        <w:t xml:space="preserve">Sample </w:t>
      </w:r>
      <w:r w:rsidR="003B6D59" w:rsidRPr="00484F0E">
        <w:rPr>
          <w:b/>
          <w:bCs/>
          <w:color w:val="00B0F0"/>
          <w:sz w:val="26"/>
          <w:szCs w:val="26"/>
        </w:rPr>
        <w:t xml:space="preserve">Partners </w:t>
      </w:r>
    </w:p>
    <w:p w14:paraId="45AF9319" w14:textId="37A80C63" w:rsidR="003F1C38" w:rsidRDefault="003F1C38" w:rsidP="003B6D59">
      <w:pPr>
        <w:pStyle w:val="ListParagraph"/>
        <w:numPr>
          <w:ilvl w:val="0"/>
          <w:numId w:val="1"/>
        </w:numPr>
        <w:rPr>
          <w:sz w:val="26"/>
          <w:szCs w:val="26"/>
        </w:rPr>
      </w:pPr>
      <w:r>
        <w:rPr>
          <w:sz w:val="26"/>
          <w:szCs w:val="26"/>
        </w:rPr>
        <w:t xml:space="preserve">Arab ICT Union </w:t>
      </w:r>
    </w:p>
    <w:p w14:paraId="01D0D394" w14:textId="5ECD20A4" w:rsidR="003B6D59" w:rsidRPr="003B6D59" w:rsidRDefault="003B6D59" w:rsidP="003B6D59">
      <w:pPr>
        <w:pStyle w:val="ListParagraph"/>
        <w:numPr>
          <w:ilvl w:val="0"/>
          <w:numId w:val="1"/>
        </w:numPr>
        <w:rPr>
          <w:sz w:val="26"/>
          <w:szCs w:val="26"/>
        </w:rPr>
      </w:pPr>
      <w:r w:rsidRPr="003B6D59">
        <w:rPr>
          <w:sz w:val="26"/>
          <w:szCs w:val="26"/>
        </w:rPr>
        <w:t>Islamic Development Bank</w:t>
      </w:r>
    </w:p>
    <w:p w14:paraId="4351792E" w14:textId="0DCA86A7" w:rsidR="003B6D59" w:rsidRPr="003B6D59" w:rsidRDefault="003B6D59" w:rsidP="003B6D59">
      <w:pPr>
        <w:pStyle w:val="ListParagraph"/>
        <w:numPr>
          <w:ilvl w:val="0"/>
          <w:numId w:val="1"/>
        </w:numPr>
        <w:rPr>
          <w:sz w:val="26"/>
          <w:szCs w:val="26"/>
        </w:rPr>
      </w:pPr>
      <w:r w:rsidRPr="003B6D59">
        <w:rPr>
          <w:sz w:val="26"/>
          <w:szCs w:val="26"/>
        </w:rPr>
        <w:t>International Peace Institute</w:t>
      </w:r>
    </w:p>
    <w:p w14:paraId="693B053B" w14:textId="59151C5E" w:rsidR="003B6D59" w:rsidRDefault="003B6D59" w:rsidP="003B6D59">
      <w:pPr>
        <w:pStyle w:val="ListParagraph"/>
        <w:numPr>
          <w:ilvl w:val="0"/>
          <w:numId w:val="1"/>
        </w:numPr>
        <w:rPr>
          <w:sz w:val="26"/>
          <w:szCs w:val="26"/>
        </w:rPr>
      </w:pPr>
      <w:r>
        <w:rPr>
          <w:sz w:val="26"/>
          <w:szCs w:val="26"/>
        </w:rPr>
        <w:t>Intern</w:t>
      </w:r>
      <w:r w:rsidR="00075241">
        <w:rPr>
          <w:sz w:val="26"/>
          <w:szCs w:val="26"/>
        </w:rPr>
        <w:t>ational SME Network (INSME)</w:t>
      </w:r>
    </w:p>
    <w:p w14:paraId="1613F0D3" w14:textId="19EE2D39" w:rsidR="003B6D59" w:rsidRDefault="003B6D59" w:rsidP="003B6D59">
      <w:pPr>
        <w:pStyle w:val="ListParagraph"/>
        <w:numPr>
          <w:ilvl w:val="0"/>
          <w:numId w:val="1"/>
        </w:numPr>
        <w:rPr>
          <w:sz w:val="26"/>
          <w:szCs w:val="26"/>
        </w:rPr>
      </w:pPr>
      <w:r w:rsidRPr="003B6D59">
        <w:rPr>
          <w:sz w:val="26"/>
          <w:szCs w:val="26"/>
        </w:rPr>
        <w:t xml:space="preserve">Fondazione Eni Enrico </w:t>
      </w:r>
      <w:proofErr w:type="spellStart"/>
      <w:r w:rsidRPr="003B6D59">
        <w:rPr>
          <w:sz w:val="26"/>
          <w:szCs w:val="26"/>
        </w:rPr>
        <w:t>Mattei</w:t>
      </w:r>
      <w:proofErr w:type="spellEnd"/>
    </w:p>
    <w:p w14:paraId="6149ACD6" w14:textId="617387FF" w:rsidR="00075241" w:rsidRPr="003B6D59" w:rsidRDefault="00075241" w:rsidP="003B6D59">
      <w:pPr>
        <w:pStyle w:val="ListParagraph"/>
        <w:numPr>
          <w:ilvl w:val="0"/>
          <w:numId w:val="1"/>
        </w:numPr>
        <w:rPr>
          <w:sz w:val="26"/>
          <w:szCs w:val="26"/>
        </w:rPr>
      </w:pPr>
      <w:r>
        <w:rPr>
          <w:sz w:val="26"/>
          <w:szCs w:val="26"/>
        </w:rPr>
        <w:t xml:space="preserve">International Women Entrepreneurs Challenge </w:t>
      </w:r>
    </w:p>
    <w:p w14:paraId="27A2BE32" w14:textId="6FAD7623" w:rsidR="003B6D59" w:rsidRDefault="003B6D59" w:rsidP="003B6D59">
      <w:pPr>
        <w:pStyle w:val="ListParagraph"/>
        <w:numPr>
          <w:ilvl w:val="0"/>
          <w:numId w:val="1"/>
        </w:numPr>
        <w:rPr>
          <w:sz w:val="26"/>
          <w:szCs w:val="26"/>
        </w:rPr>
      </w:pPr>
      <w:r w:rsidRPr="003B6D59">
        <w:rPr>
          <w:sz w:val="26"/>
          <w:szCs w:val="26"/>
        </w:rPr>
        <w:t xml:space="preserve">Global Entrepreneurship </w:t>
      </w:r>
      <w:r>
        <w:rPr>
          <w:sz w:val="26"/>
          <w:szCs w:val="26"/>
        </w:rPr>
        <w:t xml:space="preserve">Network </w:t>
      </w:r>
    </w:p>
    <w:p w14:paraId="6C9A15B9" w14:textId="359B0BA5" w:rsidR="00075241" w:rsidRDefault="003959BE" w:rsidP="003B6D59">
      <w:pPr>
        <w:pStyle w:val="ListParagraph"/>
        <w:numPr>
          <w:ilvl w:val="0"/>
          <w:numId w:val="1"/>
        </w:numPr>
        <w:rPr>
          <w:sz w:val="26"/>
          <w:szCs w:val="26"/>
        </w:rPr>
      </w:pPr>
      <w:r>
        <w:rPr>
          <w:sz w:val="26"/>
          <w:szCs w:val="26"/>
        </w:rPr>
        <w:t xml:space="preserve">Confederation of Indian Industries </w:t>
      </w:r>
    </w:p>
    <w:p w14:paraId="181A7ACE" w14:textId="4E0294E6" w:rsidR="00F0359C" w:rsidRDefault="00F0359C" w:rsidP="003B6D59">
      <w:pPr>
        <w:pStyle w:val="ListParagraph"/>
        <w:numPr>
          <w:ilvl w:val="0"/>
          <w:numId w:val="1"/>
        </w:numPr>
        <w:rPr>
          <w:sz w:val="26"/>
          <w:szCs w:val="26"/>
        </w:rPr>
      </w:pPr>
      <w:r w:rsidRPr="00F0359C">
        <w:rPr>
          <w:sz w:val="26"/>
          <w:szCs w:val="26"/>
        </w:rPr>
        <w:t>Shenzhen Federation of Youth Entrepreneurship Promotion</w:t>
      </w:r>
    </w:p>
    <w:p w14:paraId="20EE8E7B" w14:textId="77777777" w:rsidR="003959BE" w:rsidRDefault="003959BE" w:rsidP="003B6D59">
      <w:pPr>
        <w:pStyle w:val="ListParagraph"/>
        <w:numPr>
          <w:ilvl w:val="0"/>
          <w:numId w:val="1"/>
        </w:numPr>
        <w:rPr>
          <w:sz w:val="26"/>
          <w:szCs w:val="26"/>
        </w:rPr>
      </w:pPr>
      <w:r w:rsidRPr="003959BE">
        <w:rPr>
          <w:sz w:val="26"/>
          <w:szCs w:val="26"/>
        </w:rPr>
        <w:t>Islamic Chamber of Commerce, Industry and Agriculture</w:t>
      </w:r>
    </w:p>
    <w:p w14:paraId="1B76E5F3" w14:textId="1E5794A7" w:rsidR="00075241" w:rsidRDefault="00075241" w:rsidP="003B6D59">
      <w:pPr>
        <w:pStyle w:val="ListParagraph"/>
        <w:numPr>
          <w:ilvl w:val="0"/>
          <w:numId w:val="1"/>
        </w:numPr>
        <w:rPr>
          <w:sz w:val="26"/>
          <w:szCs w:val="26"/>
        </w:rPr>
      </w:pPr>
      <w:r>
        <w:rPr>
          <w:sz w:val="26"/>
          <w:szCs w:val="26"/>
        </w:rPr>
        <w:t xml:space="preserve">Creative Business Network </w:t>
      </w:r>
    </w:p>
    <w:p w14:paraId="405683C8" w14:textId="7DBCB7D5" w:rsidR="00075241" w:rsidRPr="003B6D59" w:rsidRDefault="00075241" w:rsidP="003B6D59">
      <w:pPr>
        <w:pStyle w:val="ListParagraph"/>
        <w:numPr>
          <w:ilvl w:val="0"/>
          <w:numId w:val="1"/>
        </w:numPr>
        <w:rPr>
          <w:sz w:val="26"/>
          <w:szCs w:val="26"/>
        </w:rPr>
      </w:pPr>
      <w:r>
        <w:rPr>
          <w:sz w:val="26"/>
          <w:szCs w:val="26"/>
        </w:rPr>
        <w:t xml:space="preserve">Islamic Cooperation Youth Forum </w:t>
      </w:r>
    </w:p>
    <w:p w14:paraId="5F6D6B8F" w14:textId="074BC6FC" w:rsidR="003B6D59" w:rsidRDefault="003B6D59" w:rsidP="003B6D59">
      <w:pPr>
        <w:pStyle w:val="ListParagraph"/>
        <w:numPr>
          <w:ilvl w:val="0"/>
          <w:numId w:val="1"/>
        </w:numPr>
        <w:rPr>
          <w:sz w:val="26"/>
          <w:szCs w:val="26"/>
        </w:rPr>
      </w:pPr>
      <w:r w:rsidRPr="003B6D59">
        <w:rPr>
          <w:sz w:val="26"/>
          <w:szCs w:val="26"/>
        </w:rPr>
        <w:t>World Business Angels Investment Forum</w:t>
      </w:r>
    </w:p>
    <w:p w14:paraId="09B51D9E" w14:textId="77777777" w:rsidR="003B6D59" w:rsidRDefault="003B6D59" w:rsidP="003B6D59">
      <w:pPr>
        <w:pStyle w:val="ListParagraph"/>
        <w:numPr>
          <w:ilvl w:val="0"/>
          <w:numId w:val="1"/>
        </w:numPr>
        <w:rPr>
          <w:sz w:val="26"/>
          <w:szCs w:val="26"/>
        </w:rPr>
      </w:pPr>
      <w:r>
        <w:rPr>
          <w:sz w:val="26"/>
          <w:szCs w:val="26"/>
        </w:rPr>
        <w:t xml:space="preserve">World Free Zones Organization </w:t>
      </w:r>
    </w:p>
    <w:p w14:paraId="2710C60F" w14:textId="78967536" w:rsidR="003B6D59" w:rsidRDefault="003B6D59" w:rsidP="003B6D59">
      <w:pPr>
        <w:pStyle w:val="ListParagraph"/>
        <w:numPr>
          <w:ilvl w:val="0"/>
          <w:numId w:val="1"/>
        </w:numPr>
        <w:rPr>
          <w:sz w:val="26"/>
          <w:szCs w:val="26"/>
        </w:rPr>
      </w:pPr>
      <w:r w:rsidRPr="003B6D59">
        <w:rPr>
          <w:sz w:val="26"/>
          <w:szCs w:val="26"/>
        </w:rPr>
        <w:t>Bahrain Chamber of Commerce and Industry</w:t>
      </w:r>
    </w:p>
    <w:p w14:paraId="2E768369" w14:textId="0AA86E1B" w:rsidR="003B6D59" w:rsidRDefault="001D3C08" w:rsidP="00580DC0">
      <w:pPr>
        <w:pStyle w:val="ListParagraph"/>
        <w:numPr>
          <w:ilvl w:val="0"/>
          <w:numId w:val="1"/>
        </w:numPr>
        <w:rPr>
          <w:sz w:val="26"/>
          <w:szCs w:val="26"/>
        </w:rPr>
      </w:pPr>
      <w:proofErr w:type="spellStart"/>
      <w:r w:rsidRPr="001D3C08">
        <w:rPr>
          <w:sz w:val="26"/>
          <w:szCs w:val="26"/>
        </w:rPr>
        <w:t>Oqal</w:t>
      </w:r>
      <w:proofErr w:type="spellEnd"/>
      <w:r w:rsidRPr="001D3C08">
        <w:rPr>
          <w:sz w:val="26"/>
          <w:szCs w:val="26"/>
        </w:rPr>
        <w:t xml:space="preserve"> Angel Investors </w:t>
      </w:r>
    </w:p>
    <w:p w14:paraId="7A94C82A" w14:textId="77777777" w:rsidR="001D3C08" w:rsidRPr="001D3C08" w:rsidRDefault="001D3C08" w:rsidP="001D3C08">
      <w:pPr>
        <w:ind w:left="360"/>
        <w:rPr>
          <w:sz w:val="26"/>
          <w:szCs w:val="26"/>
        </w:rPr>
      </w:pPr>
    </w:p>
    <w:p w14:paraId="0030354C" w14:textId="77777777" w:rsidR="00086DAE" w:rsidRPr="00484F0E" w:rsidRDefault="003B6D59" w:rsidP="003B6D59">
      <w:pPr>
        <w:rPr>
          <w:color w:val="00B0F0"/>
          <w:sz w:val="26"/>
          <w:szCs w:val="26"/>
        </w:rPr>
      </w:pPr>
      <w:r w:rsidRPr="00484F0E">
        <w:rPr>
          <w:b/>
          <w:bCs/>
          <w:color w:val="00B0F0"/>
          <w:sz w:val="26"/>
          <w:szCs w:val="26"/>
        </w:rPr>
        <w:t>Forum Events:</w:t>
      </w:r>
      <w:r w:rsidRPr="00484F0E">
        <w:rPr>
          <w:color w:val="00B0F0"/>
          <w:sz w:val="26"/>
          <w:szCs w:val="26"/>
        </w:rPr>
        <w:t xml:space="preserve"> </w:t>
      </w:r>
    </w:p>
    <w:p w14:paraId="7F31D95D" w14:textId="13623B2C" w:rsidR="00086DAE" w:rsidRDefault="00086DAE" w:rsidP="00086DAE">
      <w:pPr>
        <w:pStyle w:val="ListParagraph"/>
        <w:numPr>
          <w:ilvl w:val="0"/>
          <w:numId w:val="5"/>
        </w:numPr>
        <w:rPr>
          <w:sz w:val="26"/>
          <w:szCs w:val="26"/>
        </w:rPr>
      </w:pPr>
      <w:r>
        <w:rPr>
          <w:sz w:val="26"/>
          <w:szCs w:val="26"/>
        </w:rPr>
        <w:t xml:space="preserve">High-level session </w:t>
      </w:r>
    </w:p>
    <w:p w14:paraId="5E52D0B4" w14:textId="77777777" w:rsidR="00086DAE" w:rsidRDefault="00086DAE" w:rsidP="00086DAE">
      <w:pPr>
        <w:pStyle w:val="ListParagraph"/>
        <w:numPr>
          <w:ilvl w:val="0"/>
          <w:numId w:val="5"/>
        </w:numPr>
        <w:rPr>
          <w:sz w:val="26"/>
          <w:szCs w:val="26"/>
        </w:rPr>
      </w:pPr>
      <w:r>
        <w:rPr>
          <w:sz w:val="26"/>
          <w:szCs w:val="26"/>
        </w:rPr>
        <w:t>Panel Sessions</w:t>
      </w:r>
    </w:p>
    <w:p w14:paraId="2672235E" w14:textId="77777777" w:rsidR="00086DAE" w:rsidRDefault="00086DAE" w:rsidP="00086DAE">
      <w:pPr>
        <w:pStyle w:val="ListParagraph"/>
        <w:numPr>
          <w:ilvl w:val="0"/>
          <w:numId w:val="5"/>
        </w:numPr>
        <w:rPr>
          <w:sz w:val="26"/>
          <w:szCs w:val="26"/>
        </w:rPr>
      </w:pPr>
      <w:r>
        <w:rPr>
          <w:sz w:val="26"/>
          <w:szCs w:val="26"/>
        </w:rPr>
        <w:t xml:space="preserve">Workshops </w:t>
      </w:r>
    </w:p>
    <w:p w14:paraId="23E0FE78" w14:textId="77777777" w:rsidR="00086DAE" w:rsidRDefault="003B6D59" w:rsidP="00086DAE">
      <w:pPr>
        <w:pStyle w:val="ListParagraph"/>
        <w:numPr>
          <w:ilvl w:val="0"/>
          <w:numId w:val="5"/>
        </w:numPr>
        <w:rPr>
          <w:sz w:val="26"/>
          <w:szCs w:val="26"/>
        </w:rPr>
      </w:pPr>
      <w:r w:rsidRPr="00086DAE">
        <w:rPr>
          <w:sz w:val="26"/>
          <w:szCs w:val="26"/>
        </w:rPr>
        <w:t>Exhibition</w:t>
      </w:r>
    </w:p>
    <w:p w14:paraId="78607E57" w14:textId="098EFBAB" w:rsidR="003B6D59" w:rsidRDefault="003B6D59" w:rsidP="00086DAE">
      <w:pPr>
        <w:pStyle w:val="ListParagraph"/>
        <w:numPr>
          <w:ilvl w:val="0"/>
          <w:numId w:val="5"/>
        </w:numPr>
        <w:rPr>
          <w:sz w:val="26"/>
          <w:szCs w:val="26"/>
        </w:rPr>
      </w:pPr>
      <w:r w:rsidRPr="00086DAE">
        <w:rPr>
          <w:sz w:val="26"/>
          <w:szCs w:val="26"/>
        </w:rPr>
        <w:t>Bilateral Meetings</w:t>
      </w:r>
    </w:p>
    <w:p w14:paraId="7D505A03" w14:textId="77777777" w:rsidR="00484F0E" w:rsidRPr="00484F0E" w:rsidRDefault="003B6D59" w:rsidP="00F0359C">
      <w:pPr>
        <w:rPr>
          <w:color w:val="00B0F0"/>
          <w:sz w:val="26"/>
          <w:szCs w:val="26"/>
        </w:rPr>
      </w:pPr>
      <w:r w:rsidRPr="00484F0E">
        <w:rPr>
          <w:b/>
          <w:bCs/>
          <w:color w:val="00B0F0"/>
          <w:sz w:val="26"/>
          <w:szCs w:val="26"/>
        </w:rPr>
        <w:t>Event Dates &amp; Venue:</w:t>
      </w:r>
      <w:r w:rsidRPr="00484F0E">
        <w:rPr>
          <w:color w:val="00B0F0"/>
          <w:sz w:val="26"/>
          <w:szCs w:val="26"/>
        </w:rPr>
        <w:t xml:space="preserve"> </w:t>
      </w:r>
    </w:p>
    <w:p w14:paraId="56FA449F" w14:textId="44EFF57A" w:rsidR="003B6D59" w:rsidRDefault="00D45A25" w:rsidP="003F1C38">
      <w:pPr>
        <w:rPr>
          <w:sz w:val="26"/>
          <w:szCs w:val="26"/>
        </w:rPr>
      </w:pPr>
      <w:r>
        <w:rPr>
          <w:sz w:val="26"/>
          <w:szCs w:val="26"/>
        </w:rPr>
        <w:t xml:space="preserve">March </w:t>
      </w:r>
      <w:r w:rsidR="001A0CD2">
        <w:rPr>
          <w:sz w:val="26"/>
          <w:szCs w:val="26"/>
        </w:rPr>
        <w:t>28 to 30</w:t>
      </w:r>
      <w:r w:rsidR="00F0359C" w:rsidRPr="00F0359C">
        <w:rPr>
          <w:sz w:val="26"/>
          <w:szCs w:val="26"/>
        </w:rPr>
        <w:t>, 2022 / Dubai</w:t>
      </w:r>
      <w:r w:rsidR="00C37DC3">
        <w:rPr>
          <w:sz w:val="26"/>
          <w:szCs w:val="26"/>
        </w:rPr>
        <w:t xml:space="preserve"> Expo</w:t>
      </w:r>
      <w:r w:rsidR="00F0359C" w:rsidRPr="00F0359C">
        <w:rPr>
          <w:sz w:val="26"/>
          <w:szCs w:val="26"/>
        </w:rPr>
        <w:t>, United Arab Emirates</w:t>
      </w:r>
    </w:p>
    <w:sectPr w:rsidR="003B6D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D36A" w14:textId="77777777" w:rsidR="000B49A3" w:rsidRDefault="000B49A3" w:rsidP="00BD4C8F">
      <w:pPr>
        <w:spacing w:after="0" w:line="240" w:lineRule="auto"/>
      </w:pPr>
      <w:r>
        <w:separator/>
      </w:r>
    </w:p>
  </w:endnote>
  <w:endnote w:type="continuationSeparator" w:id="0">
    <w:p w14:paraId="53F8D992" w14:textId="77777777" w:rsidR="000B49A3" w:rsidRDefault="000B49A3" w:rsidP="00B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456355"/>
      <w:docPartObj>
        <w:docPartGallery w:val="Page Numbers (Bottom of Page)"/>
        <w:docPartUnique/>
      </w:docPartObj>
    </w:sdtPr>
    <w:sdtEndPr>
      <w:rPr>
        <w:noProof/>
      </w:rPr>
    </w:sdtEndPr>
    <w:sdtContent>
      <w:p w14:paraId="3D92F04B" w14:textId="6664CFB8" w:rsidR="00BD4C8F" w:rsidRDefault="00BD4C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1CEB2" w14:textId="77777777" w:rsidR="00BD4C8F" w:rsidRDefault="00BD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4686" w14:textId="77777777" w:rsidR="000B49A3" w:rsidRDefault="000B49A3" w:rsidP="00BD4C8F">
      <w:pPr>
        <w:spacing w:after="0" w:line="240" w:lineRule="auto"/>
      </w:pPr>
      <w:r>
        <w:separator/>
      </w:r>
    </w:p>
  </w:footnote>
  <w:footnote w:type="continuationSeparator" w:id="0">
    <w:p w14:paraId="45656B36" w14:textId="77777777" w:rsidR="000B49A3" w:rsidRDefault="000B49A3" w:rsidP="00BD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11D"/>
    <w:multiLevelType w:val="hybridMultilevel"/>
    <w:tmpl w:val="5828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A37ED"/>
    <w:multiLevelType w:val="hybridMultilevel"/>
    <w:tmpl w:val="721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641D0"/>
    <w:multiLevelType w:val="hybridMultilevel"/>
    <w:tmpl w:val="FFBA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4CD8"/>
    <w:multiLevelType w:val="hybridMultilevel"/>
    <w:tmpl w:val="8C8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9583D"/>
    <w:multiLevelType w:val="hybridMultilevel"/>
    <w:tmpl w:val="BD3A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A1E02"/>
    <w:multiLevelType w:val="hybridMultilevel"/>
    <w:tmpl w:val="BAD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95C60"/>
    <w:multiLevelType w:val="hybridMultilevel"/>
    <w:tmpl w:val="35F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50"/>
    <w:rsid w:val="00075241"/>
    <w:rsid w:val="000860FB"/>
    <w:rsid w:val="00086DAE"/>
    <w:rsid w:val="00092E09"/>
    <w:rsid w:val="000B49A3"/>
    <w:rsid w:val="001A0CD2"/>
    <w:rsid w:val="001A22EF"/>
    <w:rsid w:val="001D3C08"/>
    <w:rsid w:val="0021142F"/>
    <w:rsid w:val="00257DC7"/>
    <w:rsid w:val="00272C30"/>
    <w:rsid w:val="00274B50"/>
    <w:rsid w:val="002A39E8"/>
    <w:rsid w:val="002D231F"/>
    <w:rsid w:val="00350933"/>
    <w:rsid w:val="00394C94"/>
    <w:rsid w:val="003959BE"/>
    <w:rsid w:val="003A58B6"/>
    <w:rsid w:val="003B6D59"/>
    <w:rsid w:val="003C74B8"/>
    <w:rsid w:val="003F1C38"/>
    <w:rsid w:val="00410D5E"/>
    <w:rsid w:val="00484F0E"/>
    <w:rsid w:val="005120A7"/>
    <w:rsid w:val="00547E33"/>
    <w:rsid w:val="0056185E"/>
    <w:rsid w:val="0056725B"/>
    <w:rsid w:val="00570A12"/>
    <w:rsid w:val="00594AB6"/>
    <w:rsid w:val="006213ED"/>
    <w:rsid w:val="00660EF0"/>
    <w:rsid w:val="0067490B"/>
    <w:rsid w:val="0068679A"/>
    <w:rsid w:val="00700A42"/>
    <w:rsid w:val="00717CD2"/>
    <w:rsid w:val="007959DF"/>
    <w:rsid w:val="007974D5"/>
    <w:rsid w:val="007A1294"/>
    <w:rsid w:val="007C5544"/>
    <w:rsid w:val="007D1917"/>
    <w:rsid w:val="008B5D2F"/>
    <w:rsid w:val="00AB1E57"/>
    <w:rsid w:val="00AD203E"/>
    <w:rsid w:val="00AF6050"/>
    <w:rsid w:val="00B0107A"/>
    <w:rsid w:val="00B036EC"/>
    <w:rsid w:val="00B20D01"/>
    <w:rsid w:val="00B2773E"/>
    <w:rsid w:val="00B3337C"/>
    <w:rsid w:val="00B830CE"/>
    <w:rsid w:val="00BA3DDA"/>
    <w:rsid w:val="00BD1B14"/>
    <w:rsid w:val="00BD4C8F"/>
    <w:rsid w:val="00C17022"/>
    <w:rsid w:val="00C266E8"/>
    <w:rsid w:val="00C27E34"/>
    <w:rsid w:val="00C37DC3"/>
    <w:rsid w:val="00D101AF"/>
    <w:rsid w:val="00D45A25"/>
    <w:rsid w:val="00D60882"/>
    <w:rsid w:val="00D7676E"/>
    <w:rsid w:val="00DB4E71"/>
    <w:rsid w:val="00E02AF8"/>
    <w:rsid w:val="00E874A0"/>
    <w:rsid w:val="00F0359C"/>
    <w:rsid w:val="00F2353A"/>
    <w:rsid w:val="00F5790D"/>
    <w:rsid w:val="00FC5B06"/>
    <w:rsid w:val="00FD1FA6"/>
    <w:rsid w:val="00FE3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FEDE"/>
  <w15:chartTrackingRefBased/>
  <w15:docId w15:val="{30BDBA16-2CEB-469A-839A-8C35313B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59"/>
    <w:pPr>
      <w:ind w:left="720"/>
      <w:contextualSpacing/>
    </w:pPr>
  </w:style>
  <w:style w:type="paragraph" w:styleId="Header">
    <w:name w:val="header"/>
    <w:basedOn w:val="Normal"/>
    <w:link w:val="HeaderChar"/>
    <w:uiPriority w:val="99"/>
    <w:unhideWhenUsed/>
    <w:rsid w:val="00BD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8F"/>
  </w:style>
  <w:style w:type="paragraph" w:styleId="Footer">
    <w:name w:val="footer"/>
    <w:basedOn w:val="Normal"/>
    <w:link w:val="FooterChar"/>
    <w:uiPriority w:val="99"/>
    <w:unhideWhenUsed/>
    <w:rsid w:val="00BD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3521">
      <w:bodyDiv w:val="1"/>
      <w:marLeft w:val="0"/>
      <w:marRight w:val="0"/>
      <w:marTop w:val="0"/>
      <w:marBottom w:val="0"/>
      <w:divBdr>
        <w:top w:val="none" w:sz="0" w:space="0" w:color="auto"/>
        <w:left w:val="none" w:sz="0" w:space="0" w:color="auto"/>
        <w:bottom w:val="none" w:sz="0" w:space="0" w:color="auto"/>
        <w:right w:val="none" w:sz="0" w:space="0" w:color="auto"/>
      </w:divBdr>
    </w:div>
    <w:div w:id="14146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 Barhoumii</dc:creator>
  <cp:keywords/>
  <dc:description/>
  <cp:lastModifiedBy>Afif Barhoumii</cp:lastModifiedBy>
  <cp:revision>4</cp:revision>
  <cp:lastPrinted>2021-06-03T09:47:00Z</cp:lastPrinted>
  <dcterms:created xsi:type="dcterms:W3CDTF">2021-09-01T06:27:00Z</dcterms:created>
  <dcterms:modified xsi:type="dcterms:W3CDTF">2021-09-19T08:36:00Z</dcterms:modified>
</cp:coreProperties>
</file>